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Pr="00A131AF" w:rsidRDefault="00D526C8" w:rsidP="007954FA">
          <w:pPr>
            <w:spacing w:after="120" w:line="20" w:lineRule="atLeast"/>
            <w:ind w:left="6480"/>
            <w:contextualSpacing/>
            <w:rPr>
              <w:rFonts w:ascii="Calibri" w:hAnsi="Calibri" w:cs="Calibri"/>
              <w:sz w:val="24"/>
              <w:szCs w:val="24"/>
            </w:rPr>
          </w:pPr>
          <w:r w:rsidRPr="00A131AF">
            <w:rPr>
              <w:rFonts w:ascii="Calibri" w:hAnsi="Calibri" w:cs="Calibri"/>
              <w:sz w:val="24"/>
              <w:szCs w:val="24"/>
            </w:rPr>
            <w:t xml:space="preserve">PATVIRTINTA </w:t>
          </w:r>
        </w:p>
        <w:p w14:paraId="37F5DD1E" w14:textId="77777777" w:rsidR="007954FA" w:rsidRPr="00A131AF" w:rsidRDefault="007954FA" w:rsidP="007954FA">
          <w:pPr>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Viešojo pirkimo komisijos posėdžio</w:t>
          </w:r>
        </w:p>
        <w:p w14:paraId="6E309A2B" w14:textId="06457425" w:rsidR="007954FA" w:rsidRPr="00A83B10" w:rsidRDefault="007954FA" w:rsidP="007954FA">
          <w:pPr>
            <w:tabs>
              <w:tab w:val="left" w:pos="5220"/>
            </w:tabs>
            <w:spacing w:after="0"/>
            <w:ind w:left="6480"/>
            <w:jc w:val="both"/>
            <w:rPr>
              <w:rFonts w:ascii="Calibri" w:eastAsia="Times New Roman" w:hAnsi="Calibri" w:cs="Calibri"/>
              <w:sz w:val="24"/>
              <w:szCs w:val="24"/>
            </w:rPr>
          </w:pPr>
          <w:r w:rsidRPr="00A131AF">
            <w:rPr>
              <w:rFonts w:ascii="Calibri" w:eastAsia="Times New Roman" w:hAnsi="Calibri" w:cs="Calibri"/>
              <w:sz w:val="24"/>
              <w:szCs w:val="24"/>
            </w:rPr>
            <w:t xml:space="preserve">2026 m. </w:t>
          </w:r>
          <w:r w:rsidR="00BE4374">
            <w:rPr>
              <w:rFonts w:ascii="Calibri" w:eastAsia="Times New Roman" w:hAnsi="Calibri" w:cs="Calibri"/>
              <w:sz w:val="24"/>
              <w:szCs w:val="24"/>
            </w:rPr>
            <w:t>...................</w:t>
          </w:r>
          <w:r w:rsidRPr="00A83B10">
            <w:rPr>
              <w:rFonts w:ascii="Calibri" w:eastAsia="Times New Roman" w:hAnsi="Calibri" w:cs="Calibri"/>
              <w:sz w:val="24"/>
              <w:szCs w:val="24"/>
            </w:rPr>
            <w:t xml:space="preserve"> d.  </w:t>
          </w:r>
        </w:p>
        <w:p w14:paraId="59974E65" w14:textId="3AA5B5B3" w:rsidR="007954FA" w:rsidRPr="007954FA" w:rsidRDefault="007954FA" w:rsidP="007954FA">
          <w:pPr>
            <w:spacing w:after="0"/>
            <w:ind w:left="6480"/>
            <w:jc w:val="both"/>
            <w:rPr>
              <w:rFonts w:ascii="Calibri" w:eastAsia="Times New Roman" w:hAnsi="Calibri" w:cs="Calibri"/>
              <w:sz w:val="24"/>
              <w:szCs w:val="24"/>
            </w:rPr>
          </w:pPr>
          <w:r w:rsidRPr="00A83B10">
            <w:rPr>
              <w:rFonts w:ascii="Calibri" w:eastAsia="Times New Roman" w:hAnsi="Calibri" w:cs="Calibri"/>
              <w:sz w:val="24"/>
              <w:szCs w:val="24"/>
            </w:rPr>
            <w:t>protokolu Nr. 32-16-</w:t>
          </w:r>
          <w:r w:rsidR="00BE4374">
            <w:rPr>
              <w:rFonts w:ascii="Calibri" w:eastAsia="Times New Roman" w:hAnsi="Calibri" w:cs="Calibri"/>
              <w:sz w:val="24"/>
              <w:szCs w:val="24"/>
            </w:rPr>
            <w:t>..........</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1D1BF965" w14:textId="0745979D" w:rsidR="00D526C8" w:rsidRPr="007954FA" w:rsidRDefault="007A130B" w:rsidP="007954FA">
          <w:pPr>
            <w:spacing w:after="120" w:line="20" w:lineRule="atLeast"/>
            <w:contextualSpacing/>
            <w:jc w:val="center"/>
            <w:rPr>
              <w:rFonts w:cstheme="minorHAns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4E2385">
            <w:rPr>
              <w:rFonts w:ascii="Calibri" w:hAnsi="Calibri" w:cs="Calibri"/>
              <w:b/>
              <w:bCs/>
              <w:sz w:val="28"/>
              <w:szCs w:val="28"/>
            </w:rPr>
            <w:t xml:space="preserve"> „AUTOMOBILIŲ, SKIRTŲ </w:t>
          </w:r>
          <w:r w:rsidR="00BE4374">
            <w:rPr>
              <w:rFonts w:ascii="Calibri" w:hAnsi="Calibri" w:cs="Calibri"/>
              <w:b/>
              <w:bCs/>
              <w:sz w:val="28"/>
              <w:szCs w:val="28"/>
            </w:rPr>
            <w:t>BIUDŽETINEI ĮSTAIGAI</w:t>
          </w:r>
          <w:r w:rsidR="004E2385">
            <w:rPr>
              <w:rFonts w:ascii="Calibri" w:hAnsi="Calibri" w:cs="Calibri"/>
              <w:b/>
              <w:bCs/>
              <w:sz w:val="28"/>
              <w:szCs w:val="28"/>
            </w:rPr>
            <w:t xml:space="preserve"> „</w:t>
          </w:r>
          <w:r w:rsidR="00BE4374">
            <w:rPr>
              <w:rFonts w:ascii="Calibri" w:hAnsi="Calibri" w:cs="Calibri"/>
              <w:b/>
              <w:bCs/>
              <w:sz w:val="28"/>
              <w:szCs w:val="28"/>
            </w:rPr>
            <w:t>PARKAVIMAS KAUNE</w:t>
          </w:r>
          <w:r w:rsidR="004E2385">
            <w:rPr>
              <w:rFonts w:ascii="Calibri" w:hAnsi="Calibri" w:cs="Calibri"/>
              <w:b/>
              <w:bCs/>
              <w:sz w:val="28"/>
              <w:szCs w:val="28"/>
            </w:rPr>
            <w:t>“, PIRKIMAS</w:t>
          </w:r>
          <w:r w:rsidR="00D526C8" w:rsidRPr="007954FA">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7A197AA2" w14:textId="26596EC8" w:rsidR="006C01D7"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5930503" w:history="1">
                <w:r w:rsidR="006C01D7" w:rsidRPr="005B5BD4">
                  <w:rPr>
                    <w:rStyle w:val="Hipersaitas"/>
                    <w:rFonts w:ascii="Calibri" w:hAnsi="Calibri" w:cs="Calibri"/>
                    <w:noProof/>
                  </w:rPr>
                  <w:t>1.</w:t>
                </w:r>
                <w:r w:rsidR="006C01D7">
                  <w:rPr>
                    <w:noProof/>
                    <w:kern w:val="2"/>
                    <w:sz w:val="24"/>
                    <w:szCs w:val="24"/>
                    <w14:ligatures w14:val="standardContextual"/>
                  </w:rPr>
                  <w:tab/>
                </w:r>
                <w:r w:rsidR="006C01D7" w:rsidRPr="005B5BD4">
                  <w:rPr>
                    <w:rStyle w:val="Hipersaitas"/>
                    <w:rFonts w:ascii="Calibri" w:hAnsi="Calibri" w:cs="Calibri"/>
                    <w:noProof/>
                  </w:rPr>
                  <w:t>Bendra informacija</w:t>
                </w:r>
                <w:r w:rsidR="006C01D7">
                  <w:rPr>
                    <w:noProof/>
                    <w:webHidden/>
                  </w:rPr>
                  <w:tab/>
                </w:r>
                <w:r w:rsidR="006C01D7">
                  <w:rPr>
                    <w:noProof/>
                    <w:webHidden/>
                  </w:rPr>
                  <w:fldChar w:fldCharType="begin"/>
                </w:r>
                <w:r w:rsidR="006C01D7">
                  <w:rPr>
                    <w:noProof/>
                    <w:webHidden/>
                  </w:rPr>
                  <w:instrText xml:space="preserve"> PAGEREF _Toc225930503 \h </w:instrText>
                </w:r>
                <w:r w:rsidR="006C01D7">
                  <w:rPr>
                    <w:noProof/>
                    <w:webHidden/>
                  </w:rPr>
                </w:r>
                <w:r w:rsidR="006C01D7">
                  <w:rPr>
                    <w:noProof/>
                    <w:webHidden/>
                  </w:rPr>
                  <w:fldChar w:fldCharType="separate"/>
                </w:r>
                <w:r w:rsidR="00953EEE">
                  <w:rPr>
                    <w:noProof/>
                    <w:webHidden/>
                  </w:rPr>
                  <w:t>3</w:t>
                </w:r>
                <w:r w:rsidR="006C01D7">
                  <w:rPr>
                    <w:noProof/>
                    <w:webHidden/>
                  </w:rPr>
                  <w:fldChar w:fldCharType="end"/>
                </w:r>
              </w:hyperlink>
            </w:p>
            <w:p w14:paraId="3E827FA7" w14:textId="6E44FEF9" w:rsidR="006C01D7" w:rsidRDefault="006C01D7">
              <w:pPr>
                <w:pStyle w:val="Turinys1"/>
                <w:rPr>
                  <w:noProof/>
                  <w:kern w:val="2"/>
                  <w:sz w:val="24"/>
                  <w:szCs w:val="24"/>
                  <w14:ligatures w14:val="standardContextual"/>
                </w:rPr>
              </w:pPr>
              <w:hyperlink w:anchor="_Toc225930504" w:history="1">
                <w:r w:rsidRPr="005B5BD4">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_Toc225930504 \h </w:instrText>
                </w:r>
                <w:r>
                  <w:rPr>
                    <w:noProof/>
                    <w:webHidden/>
                  </w:rPr>
                </w:r>
                <w:r>
                  <w:rPr>
                    <w:noProof/>
                    <w:webHidden/>
                  </w:rPr>
                  <w:fldChar w:fldCharType="separate"/>
                </w:r>
                <w:r w:rsidR="00953EEE">
                  <w:rPr>
                    <w:noProof/>
                    <w:webHidden/>
                  </w:rPr>
                  <w:t>4</w:t>
                </w:r>
                <w:r>
                  <w:rPr>
                    <w:noProof/>
                    <w:webHidden/>
                  </w:rPr>
                  <w:fldChar w:fldCharType="end"/>
                </w:r>
              </w:hyperlink>
            </w:p>
            <w:p w14:paraId="2F680B9A" w14:textId="77F65A9F" w:rsidR="006C01D7" w:rsidRDefault="006C01D7">
              <w:pPr>
                <w:pStyle w:val="Turinys1"/>
                <w:rPr>
                  <w:noProof/>
                  <w:kern w:val="2"/>
                  <w:sz w:val="24"/>
                  <w:szCs w:val="24"/>
                  <w14:ligatures w14:val="standardContextual"/>
                </w:rPr>
              </w:pPr>
              <w:hyperlink w:anchor="_Toc225930505" w:history="1">
                <w:r w:rsidRPr="005B5BD4">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_Toc225930505 \h </w:instrText>
                </w:r>
                <w:r>
                  <w:rPr>
                    <w:noProof/>
                    <w:webHidden/>
                  </w:rPr>
                </w:r>
                <w:r>
                  <w:rPr>
                    <w:noProof/>
                    <w:webHidden/>
                  </w:rPr>
                  <w:fldChar w:fldCharType="separate"/>
                </w:r>
                <w:r w:rsidR="00953EEE">
                  <w:rPr>
                    <w:noProof/>
                    <w:webHidden/>
                  </w:rPr>
                  <w:t>4</w:t>
                </w:r>
                <w:r>
                  <w:rPr>
                    <w:noProof/>
                    <w:webHidden/>
                  </w:rPr>
                  <w:fldChar w:fldCharType="end"/>
                </w:r>
              </w:hyperlink>
            </w:p>
            <w:p w14:paraId="4591D5EE" w14:textId="24955422" w:rsidR="006C01D7" w:rsidRDefault="006C01D7">
              <w:pPr>
                <w:pStyle w:val="Turinys1"/>
                <w:rPr>
                  <w:noProof/>
                  <w:kern w:val="2"/>
                  <w:sz w:val="24"/>
                  <w:szCs w:val="24"/>
                  <w14:ligatures w14:val="standardContextual"/>
                </w:rPr>
              </w:pPr>
              <w:hyperlink w:anchor="_Toc225930506" w:history="1">
                <w:r w:rsidRPr="005B5BD4">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_Toc225930506 \h </w:instrText>
                </w:r>
                <w:r>
                  <w:rPr>
                    <w:noProof/>
                    <w:webHidden/>
                  </w:rPr>
                </w:r>
                <w:r>
                  <w:rPr>
                    <w:noProof/>
                    <w:webHidden/>
                  </w:rPr>
                  <w:fldChar w:fldCharType="separate"/>
                </w:r>
                <w:r w:rsidR="00953EEE">
                  <w:rPr>
                    <w:noProof/>
                    <w:webHidden/>
                  </w:rPr>
                  <w:t>4</w:t>
                </w:r>
                <w:r>
                  <w:rPr>
                    <w:noProof/>
                    <w:webHidden/>
                  </w:rPr>
                  <w:fldChar w:fldCharType="end"/>
                </w:r>
              </w:hyperlink>
            </w:p>
            <w:p w14:paraId="06C8F424" w14:textId="3CA8BFEA" w:rsidR="006C01D7" w:rsidRDefault="006C01D7">
              <w:pPr>
                <w:pStyle w:val="Turinys1"/>
                <w:rPr>
                  <w:noProof/>
                  <w:kern w:val="2"/>
                  <w:sz w:val="24"/>
                  <w:szCs w:val="24"/>
                  <w14:ligatures w14:val="standardContextual"/>
                </w:rPr>
              </w:pPr>
              <w:hyperlink w:anchor="_Toc225930507" w:history="1">
                <w:r w:rsidRPr="005B5BD4">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_Toc225930507 \h </w:instrText>
                </w:r>
                <w:r>
                  <w:rPr>
                    <w:noProof/>
                    <w:webHidden/>
                  </w:rPr>
                </w:r>
                <w:r>
                  <w:rPr>
                    <w:noProof/>
                    <w:webHidden/>
                  </w:rPr>
                  <w:fldChar w:fldCharType="separate"/>
                </w:r>
                <w:r w:rsidR="00953EEE">
                  <w:rPr>
                    <w:noProof/>
                    <w:webHidden/>
                  </w:rPr>
                  <w:t>4</w:t>
                </w:r>
                <w:r>
                  <w:rPr>
                    <w:noProof/>
                    <w:webHidden/>
                  </w:rPr>
                  <w:fldChar w:fldCharType="end"/>
                </w:r>
              </w:hyperlink>
            </w:p>
            <w:p w14:paraId="664AB309" w14:textId="507E9C3C" w:rsidR="006C01D7" w:rsidRDefault="006C01D7">
              <w:pPr>
                <w:pStyle w:val="Turinys1"/>
                <w:rPr>
                  <w:noProof/>
                  <w:kern w:val="2"/>
                  <w:sz w:val="24"/>
                  <w:szCs w:val="24"/>
                  <w14:ligatures w14:val="standardContextual"/>
                </w:rPr>
              </w:pPr>
              <w:hyperlink w:anchor="_Toc225930508" w:history="1">
                <w:r w:rsidRPr="005B5BD4">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_Toc225930508 \h </w:instrText>
                </w:r>
                <w:r>
                  <w:rPr>
                    <w:noProof/>
                    <w:webHidden/>
                  </w:rPr>
                </w:r>
                <w:r>
                  <w:rPr>
                    <w:noProof/>
                    <w:webHidden/>
                  </w:rPr>
                  <w:fldChar w:fldCharType="separate"/>
                </w:r>
                <w:r w:rsidR="00953EEE">
                  <w:rPr>
                    <w:noProof/>
                    <w:webHidden/>
                  </w:rPr>
                  <w:t>4</w:t>
                </w:r>
                <w:r>
                  <w:rPr>
                    <w:noProof/>
                    <w:webHidden/>
                  </w:rPr>
                  <w:fldChar w:fldCharType="end"/>
                </w:r>
              </w:hyperlink>
            </w:p>
            <w:p w14:paraId="5AC355AE" w14:textId="4078F70D" w:rsidR="006C01D7" w:rsidRDefault="006C01D7">
              <w:pPr>
                <w:pStyle w:val="Turinys1"/>
                <w:rPr>
                  <w:noProof/>
                  <w:kern w:val="2"/>
                  <w:sz w:val="24"/>
                  <w:szCs w:val="24"/>
                  <w14:ligatures w14:val="standardContextual"/>
                </w:rPr>
              </w:pPr>
              <w:hyperlink w:anchor="_Toc225930509" w:history="1">
                <w:r w:rsidRPr="005B5BD4">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_Toc225930509 \h </w:instrText>
                </w:r>
                <w:r>
                  <w:rPr>
                    <w:noProof/>
                    <w:webHidden/>
                  </w:rPr>
                </w:r>
                <w:r>
                  <w:rPr>
                    <w:noProof/>
                    <w:webHidden/>
                  </w:rPr>
                  <w:fldChar w:fldCharType="separate"/>
                </w:r>
                <w:r w:rsidR="00953EEE">
                  <w:rPr>
                    <w:noProof/>
                    <w:webHidden/>
                  </w:rPr>
                  <w:t>5</w:t>
                </w:r>
                <w:r>
                  <w:rPr>
                    <w:noProof/>
                    <w:webHidden/>
                  </w:rPr>
                  <w:fldChar w:fldCharType="end"/>
                </w:r>
              </w:hyperlink>
            </w:p>
            <w:p w14:paraId="12BAE641" w14:textId="57DD53F5" w:rsidR="006C01D7" w:rsidRDefault="006C01D7">
              <w:pPr>
                <w:pStyle w:val="Turinys1"/>
                <w:rPr>
                  <w:noProof/>
                  <w:kern w:val="2"/>
                  <w:sz w:val="24"/>
                  <w:szCs w:val="24"/>
                  <w14:ligatures w14:val="standardContextual"/>
                </w:rPr>
              </w:pPr>
              <w:hyperlink w:anchor="_Toc225930510" w:history="1">
                <w:r w:rsidRPr="005B5BD4">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_Toc225930510 \h </w:instrText>
                </w:r>
                <w:r>
                  <w:rPr>
                    <w:noProof/>
                    <w:webHidden/>
                  </w:rPr>
                </w:r>
                <w:r>
                  <w:rPr>
                    <w:noProof/>
                    <w:webHidden/>
                  </w:rPr>
                  <w:fldChar w:fldCharType="separate"/>
                </w:r>
                <w:r w:rsidR="00953EEE">
                  <w:rPr>
                    <w:noProof/>
                    <w:webHidden/>
                  </w:rPr>
                  <w:t>5</w:t>
                </w:r>
                <w:r>
                  <w:rPr>
                    <w:noProof/>
                    <w:webHidden/>
                  </w:rPr>
                  <w:fldChar w:fldCharType="end"/>
                </w:r>
              </w:hyperlink>
            </w:p>
            <w:p w14:paraId="272010A0" w14:textId="2A420C9F" w:rsidR="006C01D7" w:rsidRDefault="006C01D7">
              <w:pPr>
                <w:pStyle w:val="Turinys1"/>
                <w:rPr>
                  <w:noProof/>
                  <w:kern w:val="2"/>
                  <w:sz w:val="24"/>
                  <w:szCs w:val="24"/>
                  <w14:ligatures w14:val="standardContextual"/>
                </w:rPr>
              </w:pPr>
              <w:hyperlink w:anchor="_Toc225930511" w:history="1">
                <w:r w:rsidRPr="005B5BD4">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_Toc225930511 \h </w:instrText>
                </w:r>
                <w:r>
                  <w:rPr>
                    <w:noProof/>
                    <w:webHidden/>
                  </w:rPr>
                </w:r>
                <w:r>
                  <w:rPr>
                    <w:noProof/>
                    <w:webHidden/>
                  </w:rPr>
                  <w:fldChar w:fldCharType="separate"/>
                </w:r>
                <w:r w:rsidR="00953EEE">
                  <w:rPr>
                    <w:noProof/>
                    <w:webHidden/>
                  </w:rPr>
                  <w:t>5</w:t>
                </w:r>
                <w:r>
                  <w:rPr>
                    <w:noProof/>
                    <w:webHidden/>
                  </w:rPr>
                  <w:fldChar w:fldCharType="end"/>
                </w:r>
              </w:hyperlink>
            </w:p>
            <w:p w14:paraId="142A88C5" w14:textId="4BC582AC" w:rsidR="006C01D7" w:rsidRDefault="006C01D7">
              <w:pPr>
                <w:pStyle w:val="Turinys1"/>
                <w:rPr>
                  <w:noProof/>
                  <w:kern w:val="2"/>
                  <w:sz w:val="24"/>
                  <w:szCs w:val="24"/>
                  <w14:ligatures w14:val="standardContextual"/>
                </w:rPr>
              </w:pPr>
              <w:hyperlink w:anchor="_Toc225930512" w:history="1">
                <w:r w:rsidRPr="005B5BD4">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_Toc225930512 \h </w:instrText>
                </w:r>
                <w:r>
                  <w:rPr>
                    <w:noProof/>
                    <w:webHidden/>
                  </w:rPr>
                </w:r>
                <w:r>
                  <w:rPr>
                    <w:noProof/>
                    <w:webHidden/>
                  </w:rPr>
                  <w:fldChar w:fldCharType="separate"/>
                </w:r>
                <w:r w:rsidR="00953EEE">
                  <w:rPr>
                    <w:noProof/>
                    <w:webHidden/>
                  </w:rPr>
                  <w:t>6</w:t>
                </w:r>
                <w:r>
                  <w:rPr>
                    <w:noProof/>
                    <w:webHidden/>
                  </w:rPr>
                  <w:fldChar w:fldCharType="end"/>
                </w:r>
              </w:hyperlink>
            </w:p>
            <w:p w14:paraId="3ECD9B59" w14:textId="00C075E6" w:rsidR="006C01D7" w:rsidRDefault="006C01D7">
              <w:pPr>
                <w:pStyle w:val="Turinys1"/>
                <w:tabs>
                  <w:tab w:val="left" w:pos="720"/>
                </w:tabs>
                <w:rPr>
                  <w:noProof/>
                  <w:kern w:val="2"/>
                  <w:sz w:val="24"/>
                  <w:szCs w:val="24"/>
                  <w14:ligatures w14:val="standardContextual"/>
                </w:rPr>
              </w:pPr>
              <w:hyperlink w:anchor="_Toc225930513" w:history="1">
                <w:r w:rsidRPr="005B5BD4">
                  <w:rPr>
                    <w:rStyle w:val="Hipersaitas"/>
                    <w:rFonts w:ascii="Calibri" w:hAnsi="Calibri" w:cs="Calibri"/>
                    <w:noProof/>
                  </w:rPr>
                  <w:t>11.</w:t>
                </w:r>
                <w:r>
                  <w:rPr>
                    <w:noProof/>
                    <w:kern w:val="2"/>
                    <w:sz w:val="24"/>
                    <w:szCs w:val="24"/>
                    <w14:ligatures w14:val="standardContextual"/>
                  </w:rPr>
                  <w:tab/>
                </w:r>
                <w:r w:rsidRPr="005B5BD4">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_Toc225930513 \h </w:instrText>
                </w:r>
                <w:r>
                  <w:rPr>
                    <w:noProof/>
                    <w:webHidden/>
                  </w:rPr>
                </w:r>
                <w:r>
                  <w:rPr>
                    <w:noProof/>
                    <w:webHidden/>
                  </w:rPr>
                  <w:fldChar w:fldCharType="separate"/>
                </w:r>
                <w:r w:rsidR="00953EEE">
                  <w:rPr>
                    <w:noProof/>
                    <w:webHidden/>
                  </w:rPr>
                  <w:t>6</w:t>
                </w:r>
                <w:r>
                  <w:rPr>
                    <w:noProof/>
                    <w:webHidden/>
                  </w:rPr>
                  <w:fldChar w:fldCharType="end"/>
                </w:r>
              </w:hyperlink>
            </w:p>
            <w:p w14:paraId="70CD7E7E" w14:textId="726613B7" w:rsidR="006C01D7" w:rsidRDefault="006C01D7">
              <w:pPr>
                <w:pStyle w:val="Turinys1"/>
                <w:rPr>
                  <w:noProof/>
                  <w:kern w:val="2"/>
                  <w:sz w:val="24"/>
                  <w:szCs w:val="24"/>
                  <w14:ligatures w14:val="standardContextual"/>
                </w:rPr>
              </w:pPr>
              <w:hyperlink w:anchor="_Toc225930514" w:history="1">
                <w:r w:rsidRPr="005B5BD4">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_Toc225930514 \h </w:instrText>
                </w:r>
                <w:r>
                  <w:rPr>
                    <w:noProof/>
                    <w:webHidden/>
                  </w:rPr>
                </w:r>
                <w:r>
                  <w:rPr>
                    <w:noProof/>
                    <w:webHidden/>
                  </w:rPr>
                  <w:fldChar w:fldCharType="separate"/>
                </w:r>
                <w:r w:rsidR="00953EEE">
                  <w:rPr>
                    <w:noProof/>
                    <w:webHidden/>
                  </w:rPr>
                  <w:t>7</w:t>
                </w:r>
                <w:r>
                  <w:rPr>
                    <w:noProof/>
                    <w:webHidden/>
                  </w:rPr>
                  <w:fldChar w:fldCharType="end"/>
                </w:r>
              </w:hyperlink>
            </w:p>
            <w:p w14:paraId="167AADD3" w14:textId="551E25E8" w:rsidR="006C01D7" w:rsidRDefault="006C01D7">
              <w:pPr>
                <w:pStyle w:val="Turinys2"/>
                <w:rPr>
                  <w:noProof/>
                  <w:kern w:val="2"/>
                  <w:sz w:val="24"/>
                  <w:szCs w:val="24"/>
                  <w14:ligatures w14:val="standardContextual"/>
                </w:rPr>
              </w:pPr>
              <w:hyperlink w:anchor="_Toc225930515" w:history="1">
                <w:r w:rsidRPr="005B5BD4">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_Toc225930515 \h </w:instrText>
                </w:r>
                <w:r>
                  <w:rPr>
                    <w:noProof/>
                    <w:webHidden/>
                  </w:rPr>
                </w:r>
                <w:r>
                  <w:rPr>
                    <w:noProof/>
                    <w:webHidden/>
                  </w:rPr>
                  <w:fldChar w:fldCharType="separate"/>
                </w:r>
                <w:r w:rsidR="00953EEE">
                  <w:rPr>
                    <w:noProof/>
                    <w:webHidden/>
                  </w:rPr>
                  <w:t>10</w:t>
                </w:r>
                <w:r>
                  <w:rPr>
                    <w:noProof/>
                    <w:webHidden/>
                  </w:rPr>
                  <w:fldChar w:fldCharType="end"/>
                </w:r>
              </w:hyperlink>
            </w:p>
            <w:p w14:paraId="3462AD31" w14:textId="3CFC1360" w:rsidR="006C01D7" w:rsidRDefault="006C01D7" w:rsidP="006C01D7">
              <w:pPr>
                <w:pStyle w:val="Turinys2"/>
                <w:rPr>
                  <w:noProof/>
                  <w:kern w:val="2"/>
                  <w:sz w:val="24"/>
                  <w:szCs w:val="24"/>
                  <w14:ligatures w14:val="standardContextual"/>
                </w:rPr>
              </w:pPr>
              <w:hyperlink w:anchor="_Toc225930516" w:history="1">
                <w:r w:rsidRPr="005B5BD4">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_Toc225930516 \h </w:instrText>
                </w:r>
                <w:r>
                  <w:rPr>
                    <w:noProof/>
                    <w:webHidden/>
                  </w:rPr>
                </w:r>
                <w:r>
                  <w:rPr>
                    <w:noProof/>
                    <w:webHidden/>
                  </w:rPr>
                  <w:fldChar w:fldCharType="separate"/>
                </w:r>
                <w:r w:rsidR="00953EEE">
                  <w:rPr>
                    <w:noProof/>
                    <w:webHidden/>
                  </w:rPr>
                  <w:t>11</w:t>
                </w:r>
                <w:r>
                  <w:rPr>
                    <w:noProof/>
                    <w:webHidden/>
                  </w:rPr>
                  <w:fldChar w:fldCharType="end"/>
                </w:r>
              </w:hyperlink>
            </w:p>
            <w:p w14:paraId="489AF6C9" w14:textId="26ECEBDF" w:rsidR="006C01D7" w:rsidRDefault="006C01D7">
              <w:pPr>
                <w:pStyle w:val="Turinys2"/>
                <w:rPr>
                  <w:noProof/>
                  <w:kern w:val="2"/>
                  <w:sz w:val="24"/>
                  <w:szCs w:val="24"/>
                  <w14:ligatures w14:val="standardContextual"/>
                </w:rPr>
              </w:pPr>
              <w:hyperlink w:anchor="_Toc225930519" w:history="1">
                <w:r w:rsidRPr="005B5BD4">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_Toc225930519 \h </w:instrText>
                </w:r>
                <w:r>
                  <w:rPr>
                    <w:noProof/>
                    <w:webHidden/>
                  </w:rPr>
                </w:r>
                <w:r>
                  <w:rPr>
                    <w:noProof/>
                    <w:webHidden/>
                  </w:rPr>
                  <w:fldChar w:fldCharType="separate"/>
                </w:r>
                <w:r w:rsidR="00953EEE">
                  <w:rPr>
                    <w:noProof/>
                    <w:webHidden/>
                  </w:rPr>
                  <w:t>21</w:t>
                </w:r>
                <w:r>
                  <w:rPr>
                    <w:noProof/>
                    <w:webHidden/>
                  </w:rPr>
                  <w:fldChar w:fldCharType="end"/>
                </w:r>
              </w:hyperlink>
            </w:p>
            <w:p w14:paraId="7BFA4985" w14:textId="228FEDCF" w:rsidR="006C01D7" w:rsidRDefault="006C01D7">
              <w:pPr>
                <w:pStyle w:val="Turinys2"/>
                <w:rPr>
                  <w:noProof/>
                  <w:kern w:val="2"/>
                  <w:sz w:val="24"/>
                  <w:szCs w:val="24"/>
                  <w14:ligatures w14:val="standardContextual"/>
                </w:rPr>
              </w:pPr>
              <w:hyperlink w:anchor="_Toc225930520" w:history="1">
                <w:r w:rsidRPr="005B5BD4">
                  <w:rPr>
                    <w:rStyle w:val="Hipersaitas"/>
                    <w:rFonts w:ascii="Calibri" w:eastAsia="Calibri" w:hAnsi="Calibri" w:cs="Calibri"/>
                    <w:noProof/>
                  </w:rPr>
                  <w:t xml:space="preserve">Pirkimo sąlygų 5 priedas „EBVPD“ </w:t>
                </w:r>
                <w:r w:rsidRPr="005B5BD4">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_Toc225930520 \h </w:instrText>
                </w:r>
                <w:r>
                  <w:rPr>
                    <w:noProof/>
                    <w:webHidden/>
                  </w:rPr>
                </w:r>
                <w:r>
                  <w:rPr>
                    <w:noProof/>
                    <w:webHidden/>
                  </w:rPr>
                  <w:fldChar w:fldCharType="separate"/>
                </w:r>
                <w:r w:rsidR="00953EEE">
                  <w:rPr>
                    <w:noProof/>
                    <w:webHidden/>
                  </w:rPr>
                  <w:t>23</w:t>
                </w:r>
                <w:r>
                  <w:rPr>
                    <w:noProof/>
                    <w:webHidden/>
                  </w:rPr>
                  <w:fldChar w:fldCharType="end"/>
                </w:r>
              </w:hyperlink>
            </w:p>
            <w:p w14:paraId="4BE35E9D" w14:textId="2FF96405" w:rsidR="006C01D7" w:rsidRDefault="006C01D7">
              <w:pPr>
                <w:pStyle w:val="Turinys2"/>
                <w:rPr>
                  <w:noProof/>
                  <w:kern w:val="2"/>
                  <w:sz w:val="24"/>
                  <w:szCs w:val="24"/>
                  <w14:ligatures w14:val="standardContextual"/>
                </w:rPr>
              </w:pPr>
              <w:hyperlink w:anchor="_Toc225930521" w:history="1">
                <w:r w:rsidRPr="005B5BD4">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_Toc225930521 \h </w:instrText>
                </w:r>
                <w:r>
                  <w:rPr>
                    <w:noProof/>
                    <w:webHidden/>
                  </w:rPr>
                </w:r>
                <w:r>
                  <w:rPr>
                    <w:noProof/>
                    <w:webHidden/>
                  </w:rPr>
                  <w:fldChar w:fldCharType="separate"/>
                </w:r>
                <w:r w:rsidR="00953EEE">
                  <w:rPr>
                    <w:noProof/>
                    <w:webHidden/>
                  </w:rPr>
                  <w:t>24</w:t>
                </w:r>
                <w:r>
                  <w:rPr>
                    <w:noProof/>
                    <w:webHidden/>
                  </w:rPr>
                  <w:fldChar w:fldCharType="end"/>
                </w:r>
              </w:hyperlink>
            </w:p>
            <w:p w14:paraId="6CB18B11" w14:textId="580BA7BD" w:rsidR="006C01D7" w:rsidRDefault="006C01D7">
              <w:pPr>
                <w:pStyle w:val="Turinys2"/>
                <w:rPr>
                  <w:noProof/>
                  <w:kern w:val="2"/>
                  <w:sz w:val="24"/>
                  <w:szCs w:val="24"/>
                  <w14:ligatures w14:val="standardContextual"/>
                </w:rPr>
              </w:pPr>
              <w:hyperlink w:anchor="_Toc225930522" w:history="1">
                <w:r w:rsidRPr="005B5BD4">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_Toc225930522 \h </w:instrText>
                </w:r>
                <w:r>
                  <w:rPr>
                    <w:noProof/>
                    <w:webHidden/>
                  </w:rPr>
                </w:r>
                <w:r>
                  <w:rPr>
                    <w:noProof/>
                    <w:webHidden/>
                  </w:rPr>
                  <w:fldChar w:fldCharType="separate"/>
                </w:r>
                <w:r w:rsidR="00953EEE">
                  <w:rPr>
                    <w:noProof/>
                    <w:webHidden/>
                  </w:rPr>
                  <w:t>25</w:t>
                </w:r>
                <w:r>
                  <w:rPr>
                    <w:noProof/>
                    <w:webHidden/>
                  </w:rPr>
                  <w:fldChar w:fldCharType="end"/>
                </w:r>
              </w:hyperlink>
            </w:p>
            <w:p w14:paraId="723109CD" w14:textId="6BD446BC" w:rsidR="006C01D7" w:rsidRDefault="006C01D7">
              <w:pPr>
                <w:pStyle w:val="Turinys2"/>
                <w:rPr>
                  <w:noProof/>
                  <w:kern w:val="2"/>
                  <w:sz w:val="24"/>
                  <w:szCs w:val="24"/>
                  <w14:ligatures w14:val="standardContextual"/>
                </w:rPr>
              </w:pPr>
              <w:hyperlink w:anchor="_Toc225930523" w:history="1">
                <w:r w:rsidRPr="005B5BD4">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_Toc225930523 \h </w:instrText>
                </w:r>
                <w:r>
                  <w:rPr>
                    <w:noProof/>
                    <w:webHidden/>
                  </w:rPr>
                </w:r>
                <w:r>
                  <w:rPr>
                    <w:noProof/>
                    <w:webHidden/>
                  </w:rPr>
                  <w:fldChar w:fldCharType="separate"/>
                </w:r>
                <w:r w:rsidR="00953EEE">
                  <w:rPr>
                    <w:noProof/>
                    <w:webHidden/>
                  </w:rPr>
                  <w:t>27</w:t>
                </w:r>
                <w:r>
                  <w:rPr>
                    <w:noProof/>
                    <w:webHidden/>
                  </w:rPr>
                  <w:fldChar w:fldCharType="end"/>
                </w:r>
              </w:hyperlink>
            </w:p>
            <w:p w14:paraId="0DDC40AE" w14:textId="5E51FCC6"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5930503"/>
      <w:bookmarkStart w:id="1" w:name="_Toc335201954"/>
      <w:bookmarkStart w:id="2" w:name="_Toc147739116"/>
      <w:r w:rsidRPr="00D949AA">
        <w:rPr>
          <w:rFonts w:ascii="Calibri" w:hAnsi="Calibri" w:cs="Calibri"/>
        </w:rPr>
        <w:lastRenderedPageBreak/>
        <w:t>Bendra informacija</w:t>
      </w:r>
      <w:bookmarkEnd w:id="0"/>
    </w:p>
    <w:p w14:paraId="3224AC98" w14:textId="249D9F14" w:rsidR="00040DC0" w:rsidRPr="00FA3A93"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BE4374">
        <w:rPr>
          <w:rFonts w:ascii="Calibri" w:hAnsi="Calibri" w:cs="Calibri"/>
        </w:rPr>
        <w:t xml:space="preserve">biudžetinė įstaiga </w:t>
      </w:r>
      <w:r w:rsidR="00FA3A93">
        <w:rPr>
          <w:rFonts w:ascii="Calibri" w:eastAsia="Calibri" w:hAnsi="Calibri" w:cs="Calibri"/>
        </w:rPr>
        <w:t>„</w:t>
      </w:r>
      <w:r w:rsidR="00BE4374">
        <w:rPr>
          <w:rFonts w:ascii="Calibri" w:eastAsia="Calibri" w:hAnsi="Calibri" w:cs="Calibri"/>
        </w:rPr>
        <w:t>Parkavimas Kaune</w:t>
      </w:r>
      <w:r w:rsidR="00FA3A93">
        <w:rPr>
          <w:rFonts w:ascii="Calibri" w:eastAsia="Calibri" w:hAnsi="Calibri" w:cs="Calibri"/>
        </w:rPr>
        <w:t>“</w:t>
      </w:r>
      <w:r w:rsidR="00040DC0" w:rsidRPr="00040DC0">
        <w:rPr>
          <w:rFonts w:ascii="Calibri" w:eastAsia="Calibri" w:hAnsi="Calibri" w:cs="Calibri"/>
        </w:rPr>
        <w:t>, juridinio asmens kodas</w:t>
      </w:r>
      <w:r w:rsidR="00BE4374">
        <w:rPr>
          <w:rFonts w:ascii="Calibri" w:eastAsia="Calibri" w:hAnsi="Calibri" w:cs="Calibri"/>
        </w:rPr>
        <w:t xml:space="preserve"> 134929849</w:t>
      </w:r>
      <w:r w:rsidR="00040DC0" w:rsidRPr="00040DC0">
        <w:rPr>
          <w:rFonts w:ascii="Calibri" w:eastAsia="Calibri" w:hAnsi="Calibri" w:cs="Calibri"/>
        </w:rPr>
        <w:t>, adresas</w:t>
      </w:r>
      <w:r w:rsidR="00FA3A93">
        <w:rPr>
          <w:rFonts w:ascii="Calibri" w:eastAsia="Calibri" w:hAnsi="Calibri" w:cs="Calibri"/>
        </w:rPr>
        <w:t xml:space="preserve"> </w:t>
      </w:r>
      <w:r w:rsidR="00BE4374" w:rsidRPr="00BE4374">
        <w:rPr>
          <w:rFonts w:ascii="Calibri" w:eastAsia="Calibri" w:hAnsi="Calibri" w:cs="Calibri"/>
        </w:rPr>
        <w:t>Puodžių g. 24-1, LT-44295</w:t>
      </w:r>
      <w:r w:rsidR="00040DC0" w:rsidRPr="00040DC0">
        <w:rPr>
          <w:rFonts w:ascii="Calibri" w:eastAsia="Calibri" w:hAnsi="Calibri" w:cs="Calibri"/>
        </w:rPr>
        <w:t>.</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 xml:space="preserve">erkančioji organizacija </w:t>
      </w:r>
      <w:r w:rsidR="004B0CA5">
        <w:rPr>
          <w:rFonts w:ascii="Calibri" w:eastAsia="Calibri" w:hAnsi="Calibri" w:cs="Calibri"/>
        </w:rPr>
        <w:t>yra</w:t>
      </w:r>
      <w:r w:rsidR="00D94650" w:rsidRPr="00040DC0">
        <w:rPr>
          <w:rFonts w:ascii="Calibri" w:eastAsia="Calibri" w:hAnsi="Calibri" w:cs="Calibri"/>
        </w:rPr>
        <w:t xml:space="preserve"> PVM mokėtoja</w:t>
      </w:r>
      <w:r w:rsidR="00040DC0">
        <w:rPr>
          <w:rFonts w:ascii="Calibri" w:eastAsia="Calibri" w:hAnsi="Calibri" w:cs="Calibri"/>
        </w:rPr>
        <w:t>.</w:t>
      </w:r>
    </w:p>
    <w:p w14:paraId="0E18FFD7" w14:textId="5AB25339" w:rsidR="00E12E2B" w:rsidRPr="00E12E2B" w:rsidRDefault="00FA3A93" w:rsidP="00E12E2B">
      <w:pPr>
        <w:pStyle w:val="Sraopastraipa"/>
        <w:numPr>
          <w:ilvl w:val="1"/>
          <w:numId w:val="1"/>
        </w:numPr>
        <w:tabs>
          <w:tab w:val="left" w:pos="993"/>
        </w:tabs>
        <w:spacing w:after="0" w:line="240" w:lineRule="auto"/>
        <w:ind w:left="0" w:firstLine="567"/>
        <w:jc w:val="both"/>
        <w:rPr>
          <w:rFonts w:ascii="Calibri" w:eastAsia="Calibri" w:hAnsi="Calibri" w:cs="Calibri"/>
        </w:rPr>
      </w:pPr>
      <w:r w:rsidRPr="00E12E2B">
        <w:rPr>
          <w:rFonts w:eastAsia="Calibri"/>
        </w:rPr>
        <w:t xml:space="preserve">Pirkimą </w:t>
      </w:r>
      <w:r w:rsidRPr="6D21C20F">
        <w:t>perkančiosios organizacijos</w:t>
      </w:r>
      <w:r w:rsidRPr="00E12E2B">
        <w:rPr>
          <w:rFonts w:eastAsia="Calibri"/>
        </w:rPr>
        <w:t xml:space="preserve"> vardu atlieka </w:t>
      </w:r>
      <w:r w:rsidR="00E12E2B">
        <w:rPr>
          <w:rFonts w:eastAsia="Calibri"/>
        </w:rPr>
        <w:t xml:space="preserve">centrinė perkančioji organizacija: </w:t>
      </w:r>
      <w:r w:rsidR="00E12E2B" w:rsidRPr="00E12E2B">
        <w:rPr>
          <w:rFonts w:ascii="Calibri" w:eastAsia="Calibri" w:hAnsi="Calibri" w:cs="Calibri"/>
        </w:rPr>
        <w:t xml:space="preserve">Kauno miesto savivaldybės administracija, juridinio asmens kodas 188764867, adresas Laisvės al. 96, 44251 Kaunas. Sutartį pasirašys </w:t>
      </w:r>
      <w:r w:rsidR="004B0CA5" w:rsidRPr="004B0CA5">
        <w:rPr>
          <w:rFonts w:ascii="Calibri" w:eastAsia="Calibri" w:hAnsi="Calibri" w:cs="Calibri"/>
        </w:rPr>
        <w:t>biudžetinė įstaiga „Parkavimas Kaune“</w:t>
      </w:r>
      <w:r w:rsidR="00E12E2B">
        <w:rPr>
          <w:rFonts w:ascii="Calibri" w:eastAsia="Calibri" w:hAnsi="Calibri" w:cs="Calibri"/>
        </w:rPr>
        <w:t>.</w:t>
      </w:r>
    </w:p>
    <w:p w14:paraId="3F7C6F09" w14:textId="2AB9BA16" w:rsidR="00040DC0" w:rsidRPr="00E12E2B" w:rsidRDefault="00040DC0" w:rsidP="00E12E2B">
      <w:pPr>
        <w:pStyle w:val="Sraopastraipa"/>
        <w:spacing w:after="0" w:line="20" w:lineRule="atLeast"/>
        <w:ind w:left="567"/>
        <w:jc w:val="both"/>
        <w:rPr>
          <w:rFonts w:ascii="Calibri" w:hAnsi="Calibri" w:cs="Calibri"/>
        </w:rPr>
      </w:pPr>
      <w:r w:rsidRPr="00E12E2B">
        <w:rPr>
          <w:rFonts w:ascii="Calibri" w:hAnsi="Calibri" w:cs="Calibri"/>
        </w:rPr>
        <w:t>Perkančiosios organizacijos kontaktiniai asmenys:</w:t>
      </w:r>
    </w:p>
    <w:p w14:paraId="23BC758D" w14:textId="33FCB577" w:rsidR="00040DC0" w:rsidRPr="00040DC0" w:rsidRDefault="00040DC0" w:rsidP="00040DC0">
      <w:pPr>
        <w:pStyle w:val="Sraopastraipa"/>
        <w:spacing w:after="0" w:line="20" w:lineRule="atLeast"/>
        <w:ind w:left="0" w:firstLine="567"/>
        <w:jc w:val="both"/>
        <w:rPr>
          <w:rFonts w:ascii="Calibri" w:hAnsi="Calibri" w:cs="Calibri"/>
        </w:rPr>
      </w:pPr>
      <w:r w:rsidRPr="00040DC0">
        <w:rPr>
          <w:rFonts w:ascii="Calibri" w:hAnsi="Calibri" w:cs="Calibri"/>
          <w:b/>
          <w:bCs/>
        </w:rPr>
        <w:t>- dėl klausimų, susijusių su pirkimo objektu</w:t>
      </w:r>
      <w:r w:rsidRPr="00040DC0">
        <w:rPr>
          <w:rFonts w:ascii="Calibri" w:hAnsi="Calibri" w:cs="Calibri"/>
        </w:rPr>
        <w:t xml:space="preserve"> – Kauno miesto savivaldybės administracijos </w:t>
      </w:r>
      <w:r w:rsidR="004B0CA5">
        <w:rPr>
          <w:rFonts w:ascii="Calibri" w:hAnsi="Calibri" w:cs="Calibri"/>
        </w:rPr>
        <w:t xml:space="preserve">Transporto ir eismo organizavimo </w:t>
      </w:r>
      <w:r w:rsidRPr="00040DC0">
        <w:rPr>
          <w:rFonts w:ascii="Calibri" w:hAnsi="Calibri" w:cs="Calibri"/>
        </w:rPr>
        <w:t>skyriaus</w:t>
      </w:r>
      <w:r>
        <w:rPr>
          <w:rFonts w:ascii="Calibri" w:hAnsi="Calibri" w:cs="Calibri"/>
        </w:rPr>
        <w:t xml:space="preserve"> </w:t>
      </w:r>
      <w:r w:rsidR="004B0CA5">
        <w:rPr>
          <w:rFonts w:ascii="Calibri" w:hAnsi="Calibri" w:cs="Calibri"/>
        </w:rPr>
        <w:t xml:space="preserve">vyriausioji </w:t>
      </w:r>
      <w:r w:rsidRPr="00040DC0">
        <w:rPr>
          <w:rFonts w:ascii="Calibri" w:hAnsi="Calibri" w:cs="Calibri"/>
        </w:rPr>
        <w:t>specialist</w:t>
      </w:r>
      <w:r w:rsidR="004B0CA5">
        <w:rPr>
          <w:rFonts w:ascii="Calibri" w:hAnsi="Calibri" w:cs="Calibri"/>
        </w:rPr>
        <w:t>ė Sabina Šarapova</w:t>
      </w:r>
      <w:r w:rsidRPr="00040DC0">
        <w:rPr>
          <w:rFonts w:ascii="Calibri" w:hAnsi="Calibri" w:cs="Calibri"/>
        </w:rPr>
        <w:t xml:space="preserve">, tel.  +370 37 </w:t>
      </w:r>
      <w:r w:rsidR="004B0CA5" w:rsidRPr="004B0CA5">
        <w:rPr>
          <w:rFonts w:ascii="Calibri" w:hAnsi="Calibri" w:cs="Calibri"/>
        </w:rPr>
        <w:t>422332</w:t>
      </w:r>
      <w:r w:rsidRPr="00040DC0">
        <w:rPr>
          <w:rFonts w:ascii="Calibri" w:hAnsi="Calibri" w:cs="Calibri"/>
        </w:rPr>
        <w:t xml:space="preserve">, el. p. </w:t>
      </w:r>
      <w:proofErr w:type="spellStart"/>
      <w:r w:rsidR="004B0CA5">
        <w:rPr>
          <w:rFonts w:ascii="Calibri" w:hAnsi="Calibri" w:cs="Calibri"/>
        </w:rPr>
        <w:t>sabina.sarapova</w:t>
      </w:r>
      <w:r w:rsidRPr="00040DC0">
        <w:rPr>
          <w:rFonts w:ascii="Calibri" w:hAnsi="Calibri" w:cs="Calibri"/>
        </w:rPr>
        <w:t>@kaunas.lt</w:t>
      </w:r>
      <w:proofErr w:type="spellEnd"/>
      <w:r w:rsidR="00DF2131">
        <w:rPr>
          <w:rFonts w:ascii="Calibri" w:hAnsi="Calibri" w:cs="Calibri"/>
        </w:rPr>
        <w:t>;</w:t>
      </w:r>
      <w:r w:rsidRPr="00040DC0">
        <w:rPr>
          <w:rFonts w:ascii="Calibri" w:hAnsi="Calibri" w:cs="Calibri"/>
        </w:rPr>
        <w:t xml:space="preserve"> </w:t>
      </w:r>
    </w:p>
    <w:p w14:paraId="5836B686" w14:textId="3EA72456"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vyriausioji specialistė </w:t>
      </w:r>
      <w:r w:rsidR="004B0CA5">
        <w:rPr>
          <w:rFonts w:ascii="Calibri" w:eastAsia="Times New Roman" w:hAnsi="Calibri" w:cs="Calibri"/>
          <w:spacing w:val="-4"/>
        </w:rPr>
        <w:t>Gineta Bartkuvienė</w:t>
      </w:r>
      <w:r w:rsidRPr="00040DC0">
        <w:rPr>
          <w:rFonts w:ascii="Calibri" w:eastAsia="Times New Roman" w:hAnsi="Calibri" w:cs="Calibri"/>
          <w:spacing w:val="-4"/>
        </w:rPr>
        <w:t xml:space="preserve">, </w:t>
      </w:r>
      <w:r w:rsidR="00DF2131">
        <w:rPr>
          <w:rFonts w:ascii="Calibri" w:eastAsia="Times New Roman" w:hAnsi="Calibri" w:cs="Calibri"/>
          <w:spacing w:val="-4"/>
        </w:rPr>
        <w:t xml:space="preserve">                            </w:t>
      </w:r>
      <w:r w:rsidRPr="00040DC0">
        <w:rPr>
          <w:rFonts w:ascii="Calibri" w:eastAsia="Times New Roman" w:hAnsi="Calibri" w:cs="Calibri"/>
          <w:spacing w:val="-4"/>
        </w:rPr>
        <w:t>tel. +370</w:t>
      </w:r>
      <w:r w:rsidR="008A4E0B">
        <w:rPr>
          <w:rFonts w:ascii="Calibri" w:eastAsia="Times New Roman" w:hAnsi="Calibri" w:cs="Calibri"/>
          <w:spacing w:val="-4"/>
        </w:rPr>
        <w:t> </w:t>
      </w:r>
      <w:r w:rsidR="004B0CA5">
        <w:rPr>
          <w:rFonts w:ascii="Calibri" w:eastAsia="Times New Roman" w:hAnsi="Calibri" w:cs="Calibri"/>
          <w:spacing w:val="-4"/>
        </w:rPr>
        <w:t>37 209491</w:t>
      </w:r>
      <w:r w:rsidRPr="00040DC0">
        <w:rPr>
          <w:rFonts w:ascii="Calibri" w:eastAsia="Times New Roman" w:hAnsi="Calibri" w:cs="Calibri"/>
          <w:spacing w:val="-4"/>
        </w:rPr>
        <w:t xml:space="preserve">, el. p. </w:t>
      </w:r>
      <w:hyperlink r:id="rId11" w:history="1">
        <w:r w:rsidR="004B0CA5" w:rsidRPr="000770BA">
          <w:rPr>
            <w:rStyle w:val="Hipersaitas"/>
            <w:rFonts w:ascii="Calibri" w:eastAsia="Times New Roman" w:hAnsi="Calibri" w:cs="Calibri"/>
            <w:spacing w:val="-4"/>
          </w:rPr>
          <w:t>gineta.bartkuviene@kaunas.lt</w:t>
        </w:r>
      </w:hyperlink>
      <w:r w:rsidRPr="00040DC0">
        <w:rPr>
          <w:rFonts w:ascii="Calibri" w:eastAsia="Times New Roman" w:hAnsi="Calibri" w:cs="Calibri"/>
          <w:spacing w:val="-4"/>
        </w:rPr>
        <w:t>.</w:t>
      </w:r>
    </w:p>
    <w:p w14:paraId="09035C6B" w14:textId="207FDB1F"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E12E2B">
        <w:rPr>
          <w:rFonts w:ascii="Calibri" w:hAnsi="Calibri" w:cs="Calibri"/>
          <w:color w:val="000000" w:themeColor="text1"/>
        </w:rPr>
        <w:t>3</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202</w:t>
      </w:r>
      <w:r w:rsidR="00040DC0">
        <w:rPr>
          <w:rFonts w:cstheme="minorHAnsi"/>
        </w:rPr>
        <w:t>6</w:t>
      </w:r>
      <w:r w:rsidR="00040DC0" w:rsidRPr="008A4E0B">
        <w:rPr>
          <w:rFonts w:cstheme="minorHAnsi"/>
        </w:rPr>
        <w:t>-0</w:t>
      </w:r>
      <w:r w:rsidR="005E646C">
        <w:rPr>
          <w:rFonts w:cstheme="minorHAnsi"/>
        </w:rPr>
        <w:t>5</w:t>
      </w:r>
      <w:r w:rsidR="00040DC0" w:rsidRPr="008A4E0B">
        <w:rPr>
          <w:rFonts w:cstheme="minorHAnsi"/>
        </w:rPr>
        <w:t>-</w:t>
      </w:r>
      <w:r w:rsidR="00C56A3D">
        <w:rPr>
          <w:rFonts w:cstheme="minorHAnsi"/>
        </w:rPr>
        <w:t>29</w:t>
      </w:r>
      <w:r w:rsidR="005E646C">
        <w:rPr>
          <w:rFonts w:cstheme="minorHAnsi"/>
        </w:rPr>
        <w:t xml:space="preserve"> </w:t>
      </w:r>
      <w:r w:rsidR="00040DC0" w:rsidRPr="008A4E0B">
        <w:rPr>
          <w:rFonts w:cstheme="minorHAnsi"/>
        </w:rPr>
        <w:t>.</w:t>
      </w:r>
      <w:r w:rsidR="00040DC0" w:rsidRPr="00040DC0">
        <w:rPr>
          <w:rFonts w:cstheme="minorHAnsi"/>
        </w:rPr>
        <w:t xml:space="preserve">  </w:t>
      </w:r>
    </w:p>
    <w:p w14:paraId="62DF64D0" w14:textId="7A73C7A8"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1.</w:t>
      </w:r>
      <w:r w:rsidR="00E12E2B">
        <w:rPr>
          <w:rFonts w:ascii="Calibri" w:hAnsi="Calibri" w:cs="Calibri"/>
          <w:color w:val="000000" w:themeColor="text1"/>
        </w:rPr>
        <w:t>4</w:t>
      </w:r>
      <w:r>
        <w:rPr>
          <w:rFonts w:ascii="Calibri" w:hAnsi="Calibri" w:cs="Calibri"/>
          <w:color w:val="000000" w:themeColor="text1"/>
        </w:rPr>
        <w:t xml:space="preserve">. </w:t>
      </w:r>
      <w:r w:rsidR="00AA23FB" w:rsidRPr="00D949AA">
        <w:rPr>
          <w:rFonts w:ascii="Calibri" w:eastAsia="Times New Roman" w:hAnsi="Calibri" w:cs="Calibri"/>
        </w:rPr>
        <w:t>Perkančioji organizacija nerezervuoja teisės dalyvauti pirkime.</w:t>
      </w:r>
    </w:p>
    <w:p w14:paraId="08B19763" w14:textId="3B999A5A"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E12E2B">
        <w:rPr>
          <w:rFonts w:ascii="Calibri" w:hAnsi="Calibri" w:cs="Calibri"/>
        </w:rPr>
        <w:t>5</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5EF5518A" w14:textId="1C26BCB0" w:rsidR="00095C21" w:rsidRPr="00436F62" w:rsidRDefault="009F07F4" w:rsidP="00436F62">
      <w:pPr>
        <w:pStyle w:val="Sraopastraipa"/>
        <w:shd w:val="clear" w:color="auto" w:fill="E2EFD9" w:themeFill="accent6" w:themeFillTint="33"/>
        <w:spacing w:after="0" w:line="240" w:lineRule="auto"/>
        <w:ind w:left="0" w:firstLine="567"/>
        <w:jc w:val="both"/>
        <w:rPr>
          <w:rFonts w:ascii="Calibri" w:eastAsia="Times New Roman" w:hAnsi="Calibri" w:cs="Calibri"/>
        </w:rPr>
      </w:pPr>
      <w:r>
        <w:rPr>
          <w:rFonts w:ascii="Calibri" w:hAnsi="Calibri" w:cs="Calibri"/>
        </w:rPr>
        <w:t>1.</w:t>
      </w:r>
      <w:r w:rsidR="00E12E2B">
        <w:rPr>
          <w:rFonts w:ascii="Calibri" w:hAnsi="Calibri" w:cs="Calibri"/>
        </w:rPr>
        <w:t>6</w:t>
      </w:r>
      <w:r>
        <w:rPr>
          <w:rFonts w:ascii="Calibri" w:hAnsi="Calibri" w:cs="Calibri"/>
        </w:rPr>
        <w:t xml:space="preserve">. </w:t>
      </w:r>
      <w:r w:rsidR="00800625" w:rsidRPr="009F07F4">
        <w:rPr>
          <w:rFonts w:ascii="Calibri" w:hAnsi="Calibri" w:cs="Calibri"/>
        </w:rPr>
        <w:t>Atliekamas žaliasis pirkimas. Pirkimas vykdomas vadovaujantis Lietuvos Respublikos aplinkos ministro 2011 m. birželio 28 d. įsakymo Nr. D1-508 „</w:t>
      </w:r>
      <w:hyperlink r:id="rId12" w:history="1">
        <w:r w:rsidR="00800625" w:rsidRPr="009F07F4">
          <w:rPr>
            <w:rStyle w:val="Hipersaitas"/>
            <w:rFonts w:ascii="Calibri" w:hAnsi="Calibri" w:cs="Calibri"/>
            <w:color w:val="0070C0"/>
            <w:u w:val="single"/>
          </w:rPr>
          <w:t>Dėl Aplinkos apsaugos kriterijų taikymo, vykdant žaliuosius pirkimus, tvarkos aprašo patvirtinimo</w:t>
        </w:r>
      </w:hyperlink>
      <w:r w:rsidR="00800625" w:rsidRPr="009F07F4">
        <w:rPr>
          <w:rFonts w:ascii="Calibri" w:hAnsi="Calibri" w:cs="Calibri"/>
        </w:rPr>
        <w:t>“</w:t>
      </w:r>
      <w:r w:rsidR="00ED4902">
        <w:rPr>
          <w:rFonts w:ascii="Calibri" w:hAnsi="Calibri" w:cs="Calibri"/>
        </w:rPr>
        <w:t xml:space="preserve"> (toliau – Tvarkos aprašas)</w:t>
      </w:r>
      <w:r w:rsidR="00800625" w:rsidRPr="009F07F4">
        <w:rPr>
          <w:rFonts w:ascii="Calibri" w:hAnsi="Calibri" w:cs="Calibri"/>
        </w:rPr>
        <w:t xml:space="preserve"> </w:t>
      </w:r>
      <w:r w:rsidR="00800625" w:rsidRPr="009F07F4">
        <w:rPr>
          <w:rFonts w:cstheme="minorHAnsi"/>
        </w:rPr>
        <w:t xml:space="preserve">4.4.4.5 </w:t>
      </w:r>
      <w:r w:rsidR="00800625" w:rsidRPr="009F07F4">
        <w:rPr>
          <w:rFonts w:ascii="Calibri" w:hAnsi="Calibri" w:cs="Calibri"/>
        </w:rPr>
        <w:t>punktu</w:t>
      </w:r>
      <w:r w:rsidR="002E6A35">
        <w:rPr>
          <w:rFonts w:ascii="Calibri" w:hAnsi="Calibri" w:cs="Calibri"/>
        </w:rPr>
        <w:t>,</w:t>
      </w:r>
      <w:r w:rsidR="00436F62">
        <w:rPr>
          <w:rFonts w:ascii="Calibri" w:hAnsi="Calibri" w:cs="Calibri"/>
        </w:rPr>
        <w:t xml:space="preserve"> nustatant reikalavimą</w:t>
      </w:r>
      <w:r w:rsidR="002E6A35" w:rsidRPr="002E6A35">
        <w:rPr>
          <w:rFonts w:ascii="Calibri" w:eastAsia="Aptos" w:hAnsi="Calibri" w:cs="Calibri"/>
          <w:kern w:val="2"/>
          <w:lang w:eastAsia="en-US"/>
          <w14:ligatures w14:val="standardContextual"/>
        </w:rPr>
        <w:t xml:space="preserve"> </w:t>
      </w:r>
      <w:r w:rsidR="002E6A35" w:rsidRPr="00095C21">
        <w:rPr>
          <w:rFonts w:ascii="Calibri" w:eastAsia="Aptos" w:hAnsi="Calibri" w:cs="Calibri"/>
          <w:kern w:val="2"/>
          <w:lang w:eastAsia="en-US"/>
          <w14:ligatures w14:val="standardContextual"/>
        </w:rPr>
        <w:t xml:space="preserve">kad </w:t>
      </w:r>
      <w:r w:rsidR="002E6A35">
        <w:rPr>
          <w:rFonts w:ascii="Calibri" w:eastAsia="Aptos" w:hAnsi="Calibri" w:cs="Calibri"/>
          <w:kern w:val="2"/>
          <w:lang w:eastAsia="en-US"/>
          <w14:ligatures w14:val="standardContextual"/>
        </w:rPr>
        <w:t xml:space="preserve">perkamos </w:t>
      </w:r>
      <w:r w:rsidR="00436F62">
        <w:rPr>
          <w:rFonts w:ascii="Calibri" w:eastAsia="Aptos" w:hAnsi="Calibri" w:cs="Calibri"/>
          <w:kern w:val="2"/>
          <w:lang w:eastAsia="en-US"/>
          <w14:ligatures w14:val="standardContextual"/>
        </w:rPr>
        <w:t>transporto priemonės</w:t>
      </w:r>
      <w:r w:rsidR="002E6A35" w:rsidRPr="00095C21">
        <w:rPr>
          <w:rFonts w:ascii="Calibri" w:eastAsia="Aptos" w:hAnsi="Calibri" w:cs="Calibri"/>
          <w:kern w:val="2"/>
          <w:lang w:eastAsia="en-US"/>
          <w14:ligatures w14:val="standardContextual"/>
        </w:rPr>
        <w:t>, pasibaigus j</w:t>
      </w:r>
      <w:r w:rsidR="002E6A35">
        <w:rPr>
          <w:rFonts w:ascii="Calibri" w:eastAsia="Aptos" w:hAnsi="Calibri" w:cs="Calibri"/>
          <w:kern w:val="2"/>
          <w:lang w:eastAsia="en-US"/>
          <w14:ligatures w14:val="standardContextual"/>
        </w:rPr>
        <w:t>ų</w:t>
      </w:r>
      <w:r w:rsidR="002E6A35" w:rsidRPr="00095C21">
        <w:rPr>
          <w:rFonts w:ascii="Calibri" w:eastAsia="Aptos" w:hAnsi="Calibri" w:cs="Calibri"/>
          <w:kern w:val="2"/>
          <w:lang w:eastAsia="en-US"/>
          <w14:ligatures w14:val="standardContextual"/>
        </w:rPr>
        <w:t xml:space="preserve"> naudojimo laikotarpiui, būtų tinkam</w:t>
      </w:r>
      <w:r w:rsidR="002E6A35">
        <w:rPr>
          <w:rFonts w:ascii="Calibri" w:eastAsia="Aptos" w:hAnsi="Calibri" w:cs="Calibri"/>
          <w:kern w:val="2"/>
          <w:lang w:eastAsia="en-US"/>
          <w14:ligatures w14:val="standardContextual"/>
        </w:rPr>
        <w:t>os</w:t>
      </w:r>
      <w:r w:rsidR="002E6A35" w:rsidRPr="00095C21">
        <w:rPr>
          <w:rFonts w:ascii="Calibri" w:eastAsia="Aptos" w:hAnsi="Calibri" w:cs="Calibri"/>
          <w:kern w:val="2"/>
          <w:lang w:eastAsia="en-US"/>
          <w14:ligatures w14:val="standardContextual"/>
        </w:rPr>
        <w:t xml:space="preserve"> paruošti pakartotiniam naudojimui arba perdirbti.</w:t>
      </w:r>
      <w:r w:rsidR="00436F62">
        <w:rPr>
          <w:rFonts w:ascii="Calibri" w:eastAsia="Aptos" w:hAnsi="Calibri" w:cs="Calibri"/>
          <w:kern w:val="2"/>
          <w:lang w:eastAsia="en-US"/>
          <w14:ligatures w14:val="standardContextual"/>
        </w:rPr>
        <w:t xml:space="preserve"> </w:t>
      </w:r>
      <w:r w:rsidR="00800625" w:rsidRPr="00436F62">
        <w:rPr>
          <w:rFonts w:ascii="Calibri" w:hAnsi="Calibri" w:cs="Calibri"/>
        </w:rPr>
        <w:t xml:space="preserve">Aplinkos apaugos kriterijai nustatyti </w:t>
      </w:r>
      <w:r w:rsidR="00800625" w:rsidRPr="00436F62">
        <w:rPr>
          <w:rFonts w:ascii="Calibri" w:eastAsia="Times New Roman" w:hAnsi="Calibri" w:cs="Calibri"/>
        </w:rPr>
        <w:t xml:space="preserve">specialiųjų pirkimo sąlygų </w:t>
      </w:r>
      <w:r w:rsidR="00800625" w:rsidRPr="001515A1">
        <w:rPr>
          <w:rFonts w:ascii="Calibri" w:eastAsia="Times New Roman" w:hAnsi="Calibri" w:cs="Calibri"/>
        </w:rPr>
        <w:t>2 priede „Techninė specifikacija“.</w:t>
      </w:r>
    </w:p>
    <w:p w14:paraId="3A2D2ADE" w14:textId="21F1A516" w:rsidR="003A749B" w:rsidRDefault="003379F5" w:rsidP="008A3E6B">
      <w:pPr>
        <w:pStyle w:val="Sraopastraipa"/>
        <w:spacing w:after="0" w:line="240" w:lineRule="auto"/>
        <w:ind w:left="0" w:firstLine="567"/>
        <w:jc w:val="both"/>
        <w:rPr>
          <w:rFonts w:ascii="Calibri" w:eastAsia="Aptos" w:hAnsi="Calibri" w:cs="Calibri"/>
          <w:kern w:val="2"/>
          <w:lang w:eastAsia="en-US"/>
          <w14:ligatures w14:val="standardContextual"/>
        </w:rPr>
      </w:pPr>
      <w:r>
        <w:rPr>
          <w:rFonts w:ascii="Calibri" w:eastAsia="Aptos" w:hAnsi="Calibri" w:cs="Calibri"/>
          <w:kern w:val="2"/>
          <w:lang w:eastAsia="en-US"/>
          <w14:ligatures w14:val="standardContextual"/>
        </w:rPr>
        <w:t>Pažym</w:t>
      </w:r>
      <w:r w:rsidR="00436F62">
        <w:rPr>
          <w:rFonts w:ascii="Calibri" w:eastAsia="Aptos" w:hAnsi="Calibri" w:cs="Calibri"/>
          <w:kern w:val="2"/>
          <w:lang w:eastAsia="en-US"/>
          <w14:ligatures w14:val="standardContextual"/>
        </w:rPr>
        <w:t>ėtina,</w:t>
      </w:r>
      <w:r>
        <w:rPr>
          <w:rFonts w:ascii="Calibri" w:eastAsia="Aptos" w:hAnsi="Calibri" w:cs="Calibri"/>
          <w:kern w:val="2"/>
          <w:lang w:eastAsia="en-US"/>
          <w14:ligatures w14:val="standardContextual"/>
        </w:rPr>
        <w:t xml:space="preserve"> kad n</w:t>
      </w:r>
      <w:r w:rsidR="00095C21" w:rsidRPr="00095C21">
        <w:rPr>
          <w:rFonts w:ascii="Calibri" w:eastAsia="Aptos" w:hAnsi="Calibri" w:cs="Calibri"/>
          <w:kern w:val="2"/>
          <w:lang w:eastAsia="en-US"/>
          <w14:ligatures w14:val="standardContextual"/>
        </w:rPr>
        <w:t>ors perkamos transporto priemonės patenka į Tvarkos apraš</w:t>
      </w:r>
      <w:r>
        <w:rPr>
          <w:rFonts w:ascii="Calibri" w:eastAsia="Aptos" w:hAnsi="Calibri" w:cs="Calibri"/>
          <w:kern w:val="2"/>
          <w:lang w:eastAsia="en-US"/>
          <w14:ligatures w14:val="standardContextual"/>
        </w:rPr>
        <w:t>o</w:t>
      </w:r>
      <w:r w:rsidR="00095C21" w:rsidRPr="00095C21">
        <w:rPr>
          <w:rFonts w:ascii="Calibri" w:eastAsia="Aptos" w:hAnsi="Calibri" w:cs="Calibri"/>
          <w:kern w:val="2"/>
          <w:lang w:eastAsia="en-US"/>
          <w14:ligatures w14:val="standardContextual"/>
        </w:rPr>
        <w:t xml:space="preserve"> 1 priedo X skyriuje nurodytą kategoriją, šiam pirkimui minėtame skyriuje nustatyti minimalūs aplinkos apsaugos kriterijai nėra taikomi, kadangi jie n</w:t>
      </w:r>
      <w:r w:rsidR="003A749B">
        <w:rPr>
          <w:rFonts w:ascii="Calibri" w:eastAsia="Aptos" w:hAnsi="Calibri" w:cs="Calibri"/>
          <w:kern w:val="2"/>
          <w:lang w:eastAsia="en-US"/>
          <w14:ligatures w14:val="standardContextual"/>
        </w:rPr>
        <w:t>e</w:t>
      </w:r>
      <w:r w:rsidR="00095C21" w:rsidRPr="00095C21">
        <w:rPr>
          <w:rFonts w:ascii="Calibri" w:eastAsia="Aptos" w:hAnsi="Calibri" w:cs="Calibri"/>
          <w:kern w:val="2"/>
          <w:lang w:eastAsia="en-US"/>
          <w14:ligatures w14:val="standardContextual"/>
        </w:rPr>
        <w:t>suderinami su perkančiosios organizacijos realiais poreikiais ir faktinėmis veiklos sąlygomis.</w:t>
      </w:r>
      <w:r w:rsidR="000E7183">
        <w:rPr>
          <w:rFonts w:ascii="Calibri" w:eastAsia="Aptos" w:hAnsi="Calibri" w:cs="Calibri"/>
          <w:kern w:val="2"/>
          <w:lang w:eastAsia="en-US"/>
          <w14:ligatures w14:val="standardContextual"/>
        </w:rPr>
        <w:t xml:space="preserve"> </w:t>
      </w:r>
      <w:r w:rsidR="000E7183" w:rsidRPr="000E7183">
        <w:rPr>
          <w:rFonts w:ascii="Calibri" w:eastAsia="Aptos" w:hAnsi="Calibri" w:cs="Calibri"/>
          <w:kern w:val="2"/>
          <w:lang w:eastAsia="en-US"/>
          <w14:ligatures w14:val="standardContextual"/>
        </w:rPr>
        <w:t>Tvarkos aprašo 1 priedo X skyriuje</w:t>
      </w:r>
      <w:r w:rsidR="000E7183">
        <w:rPr>
          <w:rFonts w:ascii="Calibri" w:eastAsia="Aptos" w:hAnsi="Calibri" w:cs="Calibri"/>
          <w:kern w:val="2"/>
          <w:lang w:eastAsia="en-US"/>
          <w14:ligatures w14:val="standardContextual"/>
        </w:rPr>
        <w:t xml:space="preserve"> nurodytus reikalavimus atitinka tik elektra varomi automobiliai, kurie neatitinka </w:t>
      </w:r>
      <w:r w:rsidR="003D0FEF">
        <w:rPr>
          <w:rFonts w:ascii="Calibri" w:eastAsia="Aptos" w:hAnsi="Calibri" w:cs="Calibri"/>
          <w:kern w:val="2"/>
          <w:lang w:eastAsia="en-US"/>
          <w14:ligatures w14:val="standardContextual"/>
        </w:rPr>
        <w:t>perkančiosios organizacijos poreikių.</w:t>
      </w:r>
    </w:p>
    <w:p w14:paraId="20DA9C9B" w14:textId="59ACABAE" w:rsidR="003D0FEF" w:rsidRDefault="000E7183" w:rsidP="000E7183">
      <w:pPr>
        <w:pStyle w:val="Sraopastraipa"/>
        <w:spacing w:after="0" w:line="240" w:lineRule="auto"/>
        <w:ind w:left="0" w:firstLine="567"/>
        <w:jc w:val="both"/>
        <w:rPr>
          <w:rFonts w:ascii="Calibri" w:eastAsia="Aptos" w:hAnsi="Calibri" w:cs="Calibri"/>
          <w:kern w:val="2"/>
          <w:lang w:eastAsia="en-US"/>
          <w14:ligatures w14:val="standardContextual"/>
        </w:rPr>
      </w:pPr>
      <w:r>
        <w:rPr>
          <w:rFonts w:ascii="Calibri" w:eastAsia="Aptos" w:hAnsi="Calibri" w:cs="Calibri"/>
          <w:kern w:val="2"/>
          <w:lang w:eastAsia="en-US"/>
          <w14:ligatures w14:val="standardContextual"/>
        </w:rPr>
        <w:t xml:space="preserve">Automobiliai bus naudojami </w:t>
      </w:r>
      <w:r w:rsidRPr="000E7183">
        <w:rPr>
          <w:rFonts w:ascii="Calibri" w:eastAsia="Aptos" w:hAnsi="Calibri" w:cs="Calibri"/>
          <w:kern w:val="2"/>
          <w:lang w:eastAsia="en-US"/>
          <w14:ligatures w14:val="standardContextual"/>
        </w:rPr>
        <w:t>keleivių kontrolės funkcijų vykdymui</w:t>
      </w:r>
      <w:r>
        <w:rPr>
          <w:rFonts w:ascii="Calibri" w:eastAsia="Aptos" w:hAnsi="Calibri" w:cs="Calibri"/>
          <w:kern w:val="2"/>
          <w:lang w:eastAsia="en-US"/>
          <w14:ligatures w14:val="standardContextual"/>
        </w:rPr>
        <w:t xml:space="preserve">, </w:t>
      </w:r>
      <w:r w:rsidRPr="000E7183">
        <w:rPr>
          <w:rFonts w:ascii="Calibri" w:eastAsia="Aptos" w:hAnsi="Calibri" w:cs="Calibri"/>
          <w:kern w:val="2"/>
          <w:lang w:eastAsia="en-US"/>
          <w14:ligatures w14:val="standardContextual"/>
        </w:rPr>
        <w:t>nepertraukiamam 17 valandų darbui pamainos metu. Elektr</w:t>
      </w:r>
      <w:r w:rsidR="00BE1AE8">
        <w:rPr>
          <w:rFonts w:ascii="Calibri" w:eastAsia="Aptos" w:hAnsi="Calibri" w:cs="Calibri"/>
          <w:kern w:val="2"/>
          <w:lang w:eastAsia="en-US"/>
          <w14:ligatures w14:val="standardContextual"/>
        </w:rPr>
        <w:t>a varomų M1 klasės ne mažiau kaip 7 sėdimų vietų (įskaitant vairuotoją) automobilių</w:t>
      </w:r>
      <w:r w:rsidR="00150CBD">
        <w:rPr>
          <w:rFonts w:ascii="Calibri" w:eastAsia="Aptos" w:hAnsi="Calibri" w:cs="Calibri"/>
          <w:kern w:val="2"/>
          <w:lang w:eastAsia="en-US"/>
          <w14:ligatures w14:val="standardContextual"/>
        </w:rPr>
        <w:t xml:space="preserve"> (toliau – elektromobilis)</w:t>
      </w:r>
      <w:r w:rsidRPr="000E7183">
        <w:rPr>
          <w:rFonts w:ascii="Calibri" w:eastAsia="Aptos" w:hAnsi="Calibri" w:cs="Calibri"/>
          <w:kern w:val="2"/>
          <w:lang w:eastAsia="en-US"/>
          <w14:ligatures w14:val="standardContextual"/>
        </w:rPr>
        <w:t xml:space="preserve"> akumuliatorių </w:t>
      </w:r>
      <w:r w:rsidR="00150CBD">
        <w:rPr>
          <w:rFonts w:ascii="Calibri" w:eastAsia="Aptos" w:hAnsi="Calibri" w:cs="Calibri"/>
          <w:kern w:val="2"/>
          <w:lang w:eastAsia="en-US"/>
          <w14:ligatures w14:val="standardContextual"/>
        </w:rPr>
        <w:t xml:space="preserve">talpa </w:t>
      </w:r>
      <w:r w:rsidRPr="000E7183">
        <w:rPr>
          <w:rFonts w:ascii="Calibri" w:eastAsia="Aptos" w:hAnsi="Calibri" w:cs="Calibri"/>
          <w:kern w:val="2"/>
          <w:lang w:eastAsia="en-US"/>
          <w14:ligatures w14:val="standardContextual"/>
        </w:rPr>
        <w:t>dažniausiai yra nuo 50 iki 80 kWh</w:t>
      </w:r>
      <w:r w:rsidR="00150CBD">
        <w:rPr>
          <w:rFonts w:ascii="Calibri" w:eastAsia="Aptos" w:hAnsi="Calibri" w:cs="Calibri"/>
          <w:kern w:val="2"/>
          <w:lang w:eastAsia="en-US"/>
          <w14:ligatures w14:val="standardContextual"/>
        </w:rPr>
        <w:t>, o</w:t>
      </w:r>
      <w:r w:rsidRPr="000E7183">
        <w:rPr>
          <w:rFonts w:ascii="Calibri" w:eastAsia="Aptos" w:hAnsi="Calibri" w:cs="Calibri"/>
          <w:kern w:val="2"/>
          <w:lang w:eastAsia="en-US"/>
          <w14:ligatures w14:val="standardContextual"/>
        </w:rPr>
        <w:t xml:space="preserve"> </w:t>
      </w:r>
      <w:r w:rsidR="005F63AB">
        <w:rPr>
          <w:rFonts w:ascii="Calibri" w:eastAsia="Aptos" w:hAnsi="Calibri" w:cs="Calibri"/>
          <w:kern w:val="2"/>
          <w:lang w:eastAsia="en-US"/>
          <w14:ligatures w14:val="standardContextual"/>
        </w:rPr>
        <w:t xml:space="preserve">preliminarus energijos poreikis žiemos metu yra apie 97 kWh (per dieną nuvažiuojamas atstumas apie 200 km (sunaudojama </w:t>
      </w:r>
      <w:r w:rsidR="003D0FEF">
        <w:rPr>
          <w:rFonts w:ascii="Calibri" w:eastAsia="Aptos" w:hAnsi="Calibri" w:cs="Calibri"/>
          <w:kern w:val="2"/>
          <w:lang w:eastAsia="en-US"/>
          <w14:ligatures w14:val="standardContextual"/>
        </w:rPr>
        <w:t>60 kWh), šildymui (</w:t>
      </w:r>
      <w:r w:rsidR="003D0FEF" w:rsidRPr="003D0FEF">
        <w:rPr>
          <w:rFonts w:ascii="Calibri" w:eastAsia="Aptos" w:hAnsi="Calibri" w:cs="Calibri"/>
          <w:kern w:val="2"/>
          <w:lang w:eastAsia="en-US"/>
          <w14:ligatures w14:val="standardContextual"/>
        </w:rPr>
        <w:t xml:space="preserve">sunaudojama </w:t>
      </w:r>
      <w:r w:rsidR="003D0FEF">
        <w:rPr>
          <w:rFonts w:ascii="Calibri" w:eastAsia="Aptos" w:hAnsi="Calibri" w:cs="Calibri"/>
          <w:kern w:val="2"/>
          <w:lang w:eastAsia="en-US"/>
          <w14:ligatures w14:val="standardContextual"/>
        </w:rPr>
        <w:t>34 </w:t>
      </w:r>
      <w:r w:rsidR="003D0FEF" w:rsidRPr="003D0FEF">
        <w:rPr>
          <w:rFonts w:ascii="Calibri" w:eastAsia="Aptos" w:hAnsi="Calibri" w:cs="Calibri"/>
          <w:kern w:val="2"/>
          <w:lang w:eastAsia="en-US"/>
          <w14:ligatures w14:val="standardContextual"/>
        </w:rPr>
        <w:t>kWh</w:t>
      </w:r>
      <w:r w:rsidR="003D0FEF">
        <w:rPr>
          <w:rFonts w:ascii="Calibri" w:eastAsia="Aptos" w:hAnsi="Calibri" w:cs="Calibri"/>
          <w:kern w:val="2"/>
          <w:lang w:eastAsia="en-US"/>
          <w14:ligatures w14:val="standardContextual"/>
        </w:rPr>
        <w:t xml:space="preserve">), įrangos sunaudojama energija (kompiuterių, keleivių kontrolės skaitytuvų, mobiliųjų telefonų įkrovimas, </w:t>
      </w:r>
      <w:r w:rsidR="003D0FEF" w:rsidRPr="003D0FEF">
        <w:rPr>
          <w:rFonts w:ascii="Calibri" w:eastAsia="Aptos" w:hAnsi="Calibri" w:cs="Calibri"/>
          <w:kern w:val="2"/>
          <w:lang w:eastAsia="en-US"/>
          <w14:ligatures w14:val="standardContextual"/>
        </w:rPr>
        <w:t>mobilus spausdintuvas</w:t>
      </w:r>
      <w:r w:rsidR="003D0FEF">
        <w:rPr>
          <w:rFonts w:ascii="Calibri" w:eastAsia="Aptos" w:hAnsi="Calibri" w:cs="Calibri"/>
          <w:kern w:val="2"/>
          <w:lang w:eastAsia="en-US"/>
          <w14:ligatures w14:val="standardContextual"/>
        </w:rPr>
        <w:t xml:space="preserve"> – apie 3 k</w:t>
      </w:r>
      <w:r w:rsidR="00CD32F4">
        <w:rPr>
          <w:rFonts w:ascii="Calibri" w:eastAsia="Aptos" w:hAnsi="Calibri" w:cs="Calibri"/>
          <w:kern w:val="2"/>
          <w:lang w:eastAsia="en-US"/>
          <w14:ligatures w14:val="standardContextual"/>
        </w:rPr>
        <w:t>W</w:t>
      </w:r>
      <w:r w:rsidR="003D0FEF">
        <w:rPr>
          <w:rFonts w:ascii="Calibri" w:eastAsia="Aptos" w:hAnsi="Calibri" w:cs="Calibri"/>
          <w:kern w:val="2"/>
          <w:lang w:eastAsia="en-US"/>
          <w14:ligatures w14:val="standardContextual"/>
        </w:rPr>
        <w:t>h).</w:t>
      </w:r>
    </w:p>
    <w:p w14:paraId="06506D99" w14:textId="6E43B7B1" w:rsidR="00436F62" w:rsidRPr="008A3E6B" w:rsidRDefault="00436F62" w:rsidP="008A3E6B">
      <w:pPr>
        <w:pStyle w:val="Sraopastraipa"/>
        <w:spacing w:after="0" w:line="240" w:lineRule="auto"/>
        <w:ind w:left="0" w:firstLine="567"/>
        <w:jc w:val="both"/>
        <w:rPr>
          <w:rFonts w:ascii="Calibri" w:eastAsia="Aptos" w:hAnsi="Calibri" w:cs="Calibri"/>
          <w:kern w:val="2"/>
          <w:lang w:eastAsia="en-US"/>
          <w14:ligatures w14:val="standardContextual"/>
        </w:rPr>
      </w:pPr>
      <w:r w:rsidRPr="00CD32F4">
        <w:rPr>
          <w:rFonts w:ascii="Calibri" w:eastAsia="Times New Roman" w:hAnsi="Calibri" w:cs="Calibri"/>
        </w:rPr>
        <w:t>Atsižvelgiant į tai, vadovaujantis Lietuvos Respublikos alternatyviųjų degalų įstatymo 15 straipsnio 7 dalies 16 punktu ir įvertinus perkančiosios organizacijos poreikius bei rinkoje prieinamas technines galimybes, konstatuotina, kad alternatyviaisiais degalais varomos transporto priemonės šiuo metu negali pilnai užtikrinti perkančiosios organizacijos veiklai būtinų eksploatacinių reikalavimų. Dėl šios priežasties Tvarkos aprašo 1 priedo X skyriuje nustatyti minimalūs aplinkos apsaugos kriterijai šiam pirkimui nėra taikomi.</w:t>
      </w:r>
    </w:p>
    <w:p w14:paraId="096B21F9" w14:textId="0BC5B701" w:rsidR="009F07F4" w:rsidRDefault="009F07F4" w:rsidP="008A3E6B">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913C36">
        <w:rPr>
          <w:rFonts w:ascii="Calibri" w:hAnsi="Calibri" w:cs="Calibri"/>
        </w:rPr>
        <w:t xml:space="preserve">Šiame pirkime </w:t>
      </w:r>
      <w:r w:rsidR="00E12E2B" w:rsidRPr="00913C36">
        <w:rPr>
          <w:rFonts w:ascii="Calibri" w:hAnsi="Calibri" w:cs="Calibri"/>
        </w:rPr>
        <w:t>ne</w:t>
      </w:r>
      <w:r w:rsidR="00E35E7C" w:rsidRPr="00913C36">
        <w:rPr>
          <w:rFonts w:ascii="Calibri" w:hAnsi="Calibri" w:cs="Calibri"/>
        </w:rPr>
        <w:t>taikomi socialiniai kriterijai</w:t>
      </w:r>
      <w:r w:rsidR="00E12E2B" w:rsidRPr="00913C36">
        <w:rPr>
          <w:rFonts w:ascii="Calibri" w:hAnsi="Calibri" w:cs="Calibri"/>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604466CA" w:rsidR="009F07F4" w:rsidRPr="00BE4374" w:rsidRDefault="008A4E0B" w:rsidP="00C56A3D">
      <w:pPr>
        <w:pStyle w:val="Sraopastraipa"/>
        <w:spacing w:after="0" w:line="240" w:lineRule="auto"/>
        <w:ind w:left="0" w:firstLine="567"/>
        <w:jc w:val="both"/>
        <w:rPr>
          <w:rFonts w:ascii="Calibri" w:eastAsia="Calibri" w:hAnsi="Calibri" w:cs="Calibri"/>
          <w:noProof/>
          <w:spacing w:val="-2"/>
          <w:lang w:eastAsia="en-US"/>
        </w:rPr>
      </w:pPr>
      <w:r>
        <w:rPr>
          <w:rFonts w:ascii="Calibri" w:eastAsia="Arial" w:hAnsi="Calibri" w:cs="Calibri"/>
        </w:rPr>
        <w:t>1.8</w:t>
      </w:r>
      <w:r w:rsidRPr="00C2019D">
        <w:rPr>
          <w:rFonts w:ascii="Calibri" w:eastAsia="Arial" w:hAnsi="Calibri" w:cs="Calibri"/>
        </w:rPr>
        <w:t xml:space="preserve">. </w:t>
      </w:r>
      <w:r w:rsidR="009F07F4" w:rsidRPr="00C2019D">
        <w:rPr>
          <w:rFonts w:ascii="Calibri" w:eastAsia="Arial" w:hAnsi="Calibri" w:cs="Calibri"/>
        </w:rPr>
        <w:t>Perkančioji organizacija vykdė rinkos konsultaciją, susijusią su šiuo pirkimu (pirkimo</w:t>
      </w:r>
      <w:r w:rsidR="00C56A3D" w:rsidRPr="00C2019D">
        <w:rPr>
          <w:rFonts w:ascii="Calibri" w:eastAsia="Arial" w:hAnsi="Calibri" w:cs="Calibri"/>
        </w:rPr>
        <w:t xml:space="preserve"> </w:t>
      </w:r>
      <w:r w:rsidR="001F4C2C" w:rsidRPr="00C2019D">
        <w:rPr>
          <w:rFonts w:ascii="Calibri" w:eastAsia="Arial" w:hAnsi="Calibri" w:cs="Calibri"/>
        </w:rPr>
        <w:t>........</w:t>
      </w:r>
      <w:r w:rsidR="009F07F4" w:rsidRPr="00C2019D">
        <w:rPr>
          <w:rFonts w:ascii="Calibri" w:eastAsia="Arial" w:hAnsi="Calibri" w:cs="Calibri"/>
        </w:rPr>
        <w:t xml:space="preserve">). </w:t>
      </w:r>
      <w:r w:rsidR="009F07F4" w:rsidRPr="00C2019D">
        <w:rPr>
          <w:rFonts w:ascii="Calibri" w:eastAsia="Calibri" w:hAnsi="Calibri" w:cs="Calibri"/>
          <w:noProof/>
          <w:spacing w:val="-2"/>
          <w:lang w:eastAsia="en-US"/>
        </w:rPr>
        <w:t>Informacija apie vykdytą rinkos konsultaciją skelbiama:</w:t>
      </w:r>
      <w:r w:rsidR="00C56A3D" w:rsidRPr="00C2019D">
        <w:t xml:space="preserve"> </w:t>
      </w:r>
      <w:r w:rsidR="001F4C2C" w:rsidRPr="00C2019D">
        <w:rPr>
          <w:rFonts w:ascii="Calibri" w:eastAsia="Calibri" w:hAnsi="Calibri" w:cs="Calibri"/>
          <w:noProof/>
          <w:color w:val="0070C0"/>
          <w:spacing w:val="-2"/>
          <w:lang w:eastAsia="en-US"/>
        </w:rPr>
        <w:t>...............................</w:t>
      </w:r>
      <w:r w:rsidR="009F07F4" w:rsidRPr="00BE4374">
        <w:rPr>
          <w:rFonts w:ascii="Calibri" w:eastAsia="Calibri" w:hAnsi="Calibri" w:cs="Calibri"/>
          <w:noProof/>
          <w:color w:val="0070C0"/>
          <w:spacing w:val="-2"/>
          <w:lang w:eastAsia="en-US"/>
        </w:rPr>
        <w:t xml:space="preserve"> </w:t>
      </w:r>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5930504"/>
      <w:bookmarkEnd w:id="1"/>
      <w:r w:rsidRPr="00D949AA">
        <w:rPr>
          <w:rFonts w:ascii="Calibri" w:hAnsi="Calibri" w:cs="Calibri"/>
        </w:rPr>
        <w:lastRenderedPageBreak/>
        <w:t xml:space="preserve">2. </w:t>
      </w:r>
      <w:r w:rsidR="00B41C66" w:rsidRPr="00D949AA">
        <w:rPr>
          <w:rFonts w:ascii="Calibri" w:hAnsi="Calibri" w:cs="Calibri"/>
        </w:rPr>
        <w:t>Pirkimo objektas</w:t>
      </w:r>
      <w:bookmarkEnd w:id="3"/>
      <w:bookmarkEnd w:id="4"/>
      <w:bookmarkEnd w:id="5"/>
    </w:p>
    <w:p w14:paraId="07B2C65F" w14:textId="094428B1" w:rsidR="00ED17E4" w:rsidRDefault="006F557E" w:rsidP="00ED17E4">
      <w:pPr>
        <w:pStyle w:val="Betarp"/>
        <w:numPr>
          <w:ilvl w:val="1"/>
          <w:numId w:val="5"/>
        </w:numPr>
        <w:tabs>
          <w:tab w:val="left" w:pos="993"/>
        </w:tabs>
        <w:spacing w:after="120"/>
        <w:ind w:left="0" w:firstLine="567"/>
        <w:contextualSpacing/>
        <w:jc w:val="both"/>
        <w:rPr>
          <w:rFonts w:ascii="Calibri" w:hAnsi="Calibri" w:cs="Calibri"/>
          <w:color w:val="FF0000"/>
        </w:rPr>
      </w:pPr>
      <w:r>
        <w:t>Biudžetinė įstaiga</w:t>
      </w:r>
      <w:r w:rsidR="000E541E">
        <w:t xml:space="preserve"> „</w:t>
      </w:r>
      <w:r>
        <w:t>Parkavimas Kaune</w:t>
      </w:r>
      <w:r w:rsidR="000E541E">
        <w:t xml:space="preserve">“ numato įsigyti du keleivinius automobilius, turinčius ne mažiau kaip </w:t>
      </w:r>
      <w:r>
        <w:t>7</w:t>
      </w:r>
      <w:r w:rsidR="000E541E">
        <w:t xml:space="preserve"> </w:t>
      </w:r>
      <w:r>
        <w:t xml:space="preserve">(įskaitant vairuotoją) </w:t>
      </w:r>
      <w:r w:rsidR="000E541E">
        <w:t>sėdim</w:t>
      </w:r>
      <w:r>
        <w:t>as</w:t>
      </w:r>
      <w:r w:rsidR="000E541E">
        <w:t xml:space="preserve"> viet</w:t>
      </w:r>
      <w:r>
        <w:t>as</w:t>
      </w:r>
      <w:r w:rsidR="000E541E">
        <w:t xml:space="preserve">. Šie automobiliai bus </w:t>
      </w:r>
      <w:r w:rsidRPr="006F557E">
        <w:t>naudojami keleivių kontrolės</w:t>
      </w:r>
      <w:r>
        <w:t xml:space="preserve"> funkcijų vykdymui</w:t>
      </w:r>
      <w:r w:rsidR="000E541E">
        <w:t>. Transporto priemonės prival</w:t>
      </w:r>
      <w:r w:rsidR="004E27E7">
        <w:t>o</w:t>
      </w:r>
      <w:r w:rsidR="000E541E">
        <w:t xml:space="preserve"> atitikti techninėje specifikacijoje nustatytus reikalavimus. </w:t>
      </w:r>
    </w:p>
    <w:p w14:paraId="365FB4CE" w14:textId="444D7FA1" w:rsidR="00ED17E4" w:rsidRDefault="00ED17E4" w:rsidP="00ED17E4">
      <w:pPr>
        <w:pStyle w:val="Betarp"/>
        <w:tabs>
          <w:tab w:val="left" w:pos="993"/>
        </w:tabs>
        <w:spacing w:after="120"/>
        <w:ind w:left="567"/>
        <w:contextualSpacing/>
        <w:jc w:val="both"/>
        <w:rPr>
          <w:rFonts w:ascii="Calibri" w:eastAsia="Times New Roman" w:hAnsi="Calibri" w:cs="Calibri"/>
          <w:lang w:eastAsia="en-US"/>
        </w:rPr>
      </w:pPr>
      <w:r w:rsidRPr="00ED17E4">
        <w:rPr>
          <w:rFonts w:ascii="Calibri" w:eastAsia="Times New Roman" w:hAnsi="Calibri" w:cs="Calibri"/>
          <w:lang w:eastAsia="en-US"/>
        </w:rPr>
        <w:t xml:space="preserve">Automobiliai turi būti pristatyti </w:t>
      </w:r>
      <w:r w:rsidRPr="00ED17E4">
        <w:rPr>
          <w:rFonts w:ascii="Calibri" w:eastAsia="Times New Roman" w:hAnsi="Calibri" w:cs="Calibri"/>
        </w:rPr>
        <w:t xml:space="preserve">per </w:t>
      </w:r>
      <w:r w:rsidR="006F557E">
        <w:rPr>
          <w:rFonts w:ascii="Calibri" w:eastAsia="Times New Roman" w:hAnsi="Calibri" w:cs="Calibri"/>
        </w:rPr>
        <w:t>7</w:t>
      </w:r>
      <w:r w:rsidRPr="00ED17E4">
        <w:rPr>
          <w:rFonts w:ascii="Calibri" w:eastAsia="Times New Roman" w:hAnsi="Calibri" w:cs="Calibri"/>
        </w:rPr>
        <w:t xml:space="preserve"> (</w:t>
      </w:r>
      <w:r w:rsidR="006F557E">
        <w:rPr>
          <w:rFonts w:ascii="Calibri" w:eastAsia="Times New Roman" w:hAnsi="Calibri" w:cs="Calibri"/>
        </w:rPr>
        <w:t>septynis</w:t>
      </w:r>
      <w:r w:rsidRPr="00ED17E4">
        <w:rPr>
          <w:rFonts w:ascii="Calibri" w:eastAsia="Times New Roman" w:hAnsi="Calibri" w:cs="Calibri"/>
        </w:rPr>
        <w:t>) mėnesius nuo sutarties įsigaliojimo dienos.</w:t>
      </w:r>
      <w:r w:rsidRPr="00ED17E4">
        <w:rPr>
          <w:rFonts w:ascii="Calibri" w:eastAsia="Times New Roman" w:hAnsi="Calibri" w:cs="Calibri"/>
          <w:lang w:eastAsia="en-US"/>
        </w:rPr>
        <w:t xml:space="preserve">  </w:t>
      </w:r>
    </w:p>
    <w:p w14:paraId="64E29227" w14:textId="43D71DC9" w:rsidR="00321183" w:rsidRPr="00ED17E4" w:rsidRDefault="00BE3ED2" w:rsidP="00ED17E4">
      <w:pPr>
        <w:pStyle w:val="Betarp"/>
        <w:tabs>
          <w:tab w:val="left" w:pos="993"/>
        </w:tabs>
        <w:spacing w:after="120"/>
        <w:ind w:left="567"/>
        <w:contextualSpacing/>
        <w:jc w:val="both"/>
        <w:rPr>
          <w:rFonts w:ascii="Calibri" w:hAnsi="Calibri" w:cs="Calibri"/>
          <w:color w:val="FF0000"/>
        </w:rPr>
      </w:pPr>
      <w:r w:rsidRPr="00ED17E4">
        <w:rPr>
          <w:rFonts w:ascii="Calibri" w:hAnsi="Calibri" w:cs="Calibri"/>
        </w:rPr>
        <w:t xml:space="preserve">Pirkimo objekto </w:t>
      </w:r>
      <w:r w:rsidR="00321183" w:rsidRPr="00ED17E4">
        <w:rPr>
          <w:rFonts w:ascii="Calibri" w:hAnsi="Calibri" w:cs="Calibri"/>
        </w:rPr>
        <w:t>BVPŽ kodas</w:t>
      </w:r>
      <w:r w:rsidR="00C214B2" w:rsidRPr="00ED17E4">
        <w:rPr>
          <w:rFonts w:ascii="Calibri" w:hAnsi="Calibri" w:cs="Calibri"/>
        </w:rPr>
        <w:t xml:space="preserve">: </w:t>
      </w:r>
      <w:r w:rsidR="00321183" w:rsidRPr="00ED17E4">
        <w:rPr>
          <w:rFonts w:ascii="Calibri" w:hAnsi="Calibri" w:cs="Calibri"/>
        </w:rPr>
        <w:t>341</w:t>
      </w:r>
      <w:r w:rsidR="006F557E">
        <w:rPr>
          <w:rFonts w:ascii="Calibri" w:hAnsi="Calibri" w:cs="Calibri"/>
        </w:rPr>
        <w:t>15000-6</w:t>
      </w:r>
      <w:r w:rsidR="00321183" w:rsidRPr="00ED17E4">
        <w:rPr>
          <w:rFonts w:ascii="Calibri" w:hAnsi="Calibri" w:cs="Calibri"/>
        </w:rPr>
        <w:t xml:space="preserve"> (</w:t>
      </w:r>
      <w:r w:rsidR="006F557E">
        <w:rPr>
          <w:rFonts w:ascii="Calibri" w:hAnsi="Calibri" w:cs="Calibri"/>
        </w:rPr>
        <w:t>Kiti lengvieji keleiviniai automobiliai</w:t>
      </w:r>
      <w:r w:rsidR="00321183" w:rsidRPr="00ED17E4">
        <w:rPr>
          <w:rFonts w:ascii="Calibri" w:hAnsi="Calibri" w:cs="Calibri"/>
        </w:rPr>
        <w:t>).</w:t>
      </w:r>
    </w:p>
    <w:p w14:paraId="66DBE897" w14:textId="1B88F5B4" w:rsidR="00484246" w:rsidRDefault="00B41C6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484246">
        <w:rPr>
          <w:rFonts w:ascii="Calibri" w:hAnsi="Calibri" w:cs="Calibri"/>
        </w:rPr>
        <w:t xml:space="preserve">Reikalavimai pirkimo objektui nustatyti </w:t>
      </w:r>
      <w:r w:rsidR="00704310" w:rsidRPr="00484246">
        <w:rPr>
          <w:rFonts w:ascii="Calibri" w:hAnsi="Calibri" w:cs="Calibri"/>
        </w:rPr>
        <w:t>s</w:t>
      </w:r>
      <w:r w:rsidR="00444CAF" w:rsidRPr="00484246">
        <w:rPr>
          <w:rFonts w:ascii="Calibri" w:hAnsi="Calibri" w:cs="Calibri"/>
        </w:rPr>
        <w:t xml:space="preserve">pecialiųjų </w:t>
      </w:r>
      <w:r w:rsidR="00CE7209" w:rsidRPr="00484246">
        <w:rPr>
          <w:rFonts w:ascii="Calibri" w:hAnsi="Calibri" w:cs="Calibri"/>
        </w:rPr>
        <w:t xml:space="preserve">pirkimo </w:t>
      </w:r>
      <w:r w:rsidR="00444CAF" w:rsidRPr="005A295C">
        <w:rPr>
          <w:rFonts w:ascii="Calibri" w:hAnsi="Calibri" w:cs="Calibri"/>
        </w:rPr>
        <w:t>sąlygų</w:t>
      </w:r>
      <w:r w:rsidR="00A827A0" w:rsidRPr="005A295C">
        <w:rPr>
          <w:rFonts w:ascii="Calibri" w:hAnsi="Calibri" w:cs="Calibri"/>
        </w:rPr>
        <w:t xml:space="preserve"> </w:t>
      </w:r>
      <w:r w:rsidR="00A827A0" w:rsidRPr="005A295C">
        <w:rPr>
          <w:rFonts w:cstheme="minorHAnsi"/>
        </w:rPr>
        <w:t>2</w:t>
      </w:r>
      <w:r w:rsidR="005A295C" w:rsidRPr="005A295C">
        <w:rPr>
          <w:rFonts w:cstheme="minorHAnsi"/>
        </w:rPr>
        <w:t xml:space="preserve"> </w:t>
      </w:r>
      <w:r w:rsidR="00A827A0" w:rsidRPr="005A295C">
        <w:rPr>
          <w:rFonts w:cstheme="minorHAnsi"/>
        </w:rPr>
        <w:t>ir 8</w:t>
      </w:r>
      <w:r w:rsidR="00A827A0" w:rsidRPr="005A295C">
        <w:rPr>
          <w:rFonts w:cstheme="minorHAnsi"/>
          <w:color w:val="00B050"/>
        </w:rPr>
        <w:t xml:space="preserve"> </w:t>
      </w:r>
      <w:r w:rsidR="00A827A0" w:rsidRPr="005A295C">
        <w:rPr>
          <w:rFonts w:cstheme="minorHAnsi"/>
        </w:rPr>
        <w:t>prieduose.</w:t>
      </w:r>
      <w:r w:rsidR="00484246" w:rsidRPr="00484246">
        <w:rPr>
          <w:rFonts w:ascii="Calibri" w:hAnsi="Calibri" w:cs="Calibri"/>
        </w:rPr>
        <w:t xml:space="preserve"> </w:t>
      </w:r>
    </w:p>
    <w:p w14:paraId="101AFDBF" w14:textId="08C4CD43"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5E646C">
        <w:rPr>
          <w:rFonts w:ascii="Calibri" w:hAnsi="Calibri" w:cs="Calibri"/>
        </w:rPr>
        <w:t xml:space="preserve"> ir (ar) pirkimo dokumentuose</w:t>
      </w:r>
      <w:r w:rsidRPr="00A827A0">
        <w:rPr>
          <w:rFonts w:ascii="Calibri" w:hAnsi="Calibri" w:cs="Calibri"/>
        </w:rPr>
        <w:t xml:space="preserve"> 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C9C54A7"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5E646C">
        <w:rPr>
          <w:rFonts w:ascii="Calibri" w:hAnsi="Calibri" w:cs="Calibri"/>
        </w:rPr>
        <w:t xml:space="preserve">ir (ar) pirkimo dokumentuose </w:t>
      </w:r>
      <w:r w:rsidRPr="00A827A0">
        <w:rPr>
          <w:rFonts w:ascii="Calibri" w:hAnsi="Calibri" w:cs="Calibri"/>
        </w:rPr>
        <w:t>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5930505"/>
      <w:r w:rsidRPr="00D949AA">
        <w:rPr>
          <w:rFonts w:ascii="Calibri" w:hAnsi="Calibri" w:cs="Calibri"/>
        </w:rPr>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930506"/>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D949AA" w:rsidRDefault="009D2F13" w:rsidP="127DD6E8">
      <w:pPr>
        <w:pStyle w:val="Sraopastraipa"/>
        <w:spacing w:after="120" w:line="20" w:lineRule="atLeast"/>
        <w:ind w:left="0" w:firstLine="567"/>
        <w:jc w:val="both"/>
        <w:rPr>
          <w:rFonts w:ascii="Calibri" w:hAnsi="Calibri" w:cs="Calibri"/>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D949AA">
        <w:rPr>
          <w:rFonts w:ascii="Calibri" w:eastAsia="Calibri" w:hAnsi="Calibri" w:cs="Calibri"/>
        </w:rPr>
        <w:t>p</w:t>
      </w:r>
      <w:r w:rsidR="00551FA7" w:rsidRPr="00D949AA">
        <w:rPr>
          <w:rFonts w:ascii="Calibri" w:eastAsia="Calibri" w:hAnsi="Calibri" w:cs="Calibri"/>
        </w:rPr>
        <w:t xml:space="preserve">irkimo </w:t>
      </w:r>
      <w:r w:rsidR="006773B6" w:rsidRPr="005A295C">
        <w:rPr>
          <w:rFonts w:ascii="Calibri" w:eastAsia="Calibri" w:hAnsi="Calibri" w:cs="Calibri"/>
        </w:rPr>
        <w:t xml:space="preserve">sąlygų </w:t>
      </w:r>
      <w:r w:rsidR="002B21D6" w:rsidRPr="005A295C">
        <w:rPr>
          <w:rFonts w:ascii="Calibri" w:hAnsi="Calibri" w:cs="Calibri"/>
        </w:rPr>
        <w:t>3</w:t>
      </w:r>
      <w:r w:rsidR="00984B02" w:rsidRPr="002B21D6">
        <w:rPr>
          <w:rFonts w:ascii="Calibri" w:hAnsi="Calibri" w:cs="Calibri"/>
        </w:rPr>
        <w:t xml:space="preserve"> </w:t>
      </w:r>
      <w:r w:rsidR="00984B02" w:rsidRPr="00D949AA">
        <w:rPr>
          <w:rFonts w:ascii="Calibri" w:hAnsi="Calibri" w:cs="Calibri"/>
          <w:color w:val="00B050"/>
        </w:rPr>
        <w:t xml:space="preserve"> </w:t>
      </w:r>
      <w:r w:rsidR="006773B6" w:rsidRPr="00D949AA">
        <w:rPr>
          <w:rFonts w:ascii="Calibri" w:eastAsia="Calibri" w:hAnsi="Calibri" w:cs="Calibri"/>
        </w:rPr>
        <w:t>priede</w:t>
      </w:r>
      <w:r w:rsidR="002C5249" w:rsidRPr="00D949AA">
        <w:rPr>
          <w:rFonts w:ascii="Calibri" w:hAnsi="Calibri" w:cs="Calibri"/>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5930507"/>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Pr="002B21D6"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5930508"/>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8D1846" w:rsidRDefault="003F0DA7" w:rsidP="008D1846">
      <w:pPr>
        <w:pStyle w:val="Sraopastraipa"/>
        <w:numPr>
          <w:ilvl w:val="2"/>
          <w:numId w:val="8"/>
        </w:numPr>
        <w:spacing w:after="0" w:line="240" w:lineRule="auto"/>
        <w:ind w:left="0" w:firstLine="567"/>
        <w:jc w:val="both"/>
        <w:rPr>
          <w:rFonts w:ascii="Calibri" w:hAnsi="Calibri" w:cs="Calibri"/>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5A295C">
        <w:rPr>
          <w:rFonts w:ascii="Calibri" w:hAnsi="Calibri" w:cs="Calibri"/>
        </w:rPr>
        <w:t>sąlygų</w:t>
      </w:r>
      <w:r w:rsidR="00DE5F20" w:rsidRPr="005A295C">
        <w:rPr>
          <w:rFonts w:ascii="Calibri" w:hAnsi="Calibri" w:cs="Calibri"/>
        </w:rPr>
        <w:t xml:space="preserve"> </w:t>
      </w:r>
      <w:r w:rsidR="00401EC6" w:rsidRPr="005A295C">
        <w:rPr>
          <w:rFonts w:ascii="Calibri" w:hAnsi="Calibri" w:cs="Calibri"/>
          <w:shd w:val="clear" w:color="auto" w:fill="FFFFFF"/>
        </w:rPr>
        <w:t>6</w:t>
      </w:r>
      <w:r w:rsidR="00DE5F20" w:rsidRPr="005A295C">
        <w:rPr>
          <w:rFonts w:ascii="Calibri" w:hAnsi="Calibri" w:cs="Calibri"/>
          <w:shd w:val="clear" w:color="auto" w:fill="FFFFFF"/>
        </w:rPr>
        <w:t xml:space="preserve"> </w:t>
      </w:r>
      <w:r w:rsidR="00476F8C" w:rsidRPr="005A295C">
        <w:rPr>
          <w:rFonts w:ascii="Calibri" w:hAnsi="Calibri" w:cs="Calibri"/>
        </w:rPr>
        <w:t xml:space="preserve">priede </w:t>
      </w:r>
      <w:r w:rsidRPr="005A295C">
        <w:rPr>
          <w:rFonts w:ascii="Calibri" w:hAnsi="Calibri" w:cs="Calibri"/>
        </w:rPr>
        <w:t>pateiktą</w:t>
      </w:r>
      <w:r w:rsidRPr="00D949AA">
        <w:rPr>
          <w:rFonts w:ascii="Calibri" w:hAnsi="Calibri" w:cs="Calibri"/>
        </w:rPr>
        <w:t xml:space="preserve"> </w:t>
      </w:r>
      <w:r w:rsidR="00C35C26" w:rsidRPr="00D949AA">
        <w:rPr>
          <w:rFonts w:ascii="Calibri" w:hAnsi="Calibri" w:cs="Calibri"/>
        </w:rPr>
        <w:t>p</w:t>
      </w:r>
      <w:r w:rsidRPr="00D949AA">
        <w:rPr>
          <w:rFonts w:ascii="Calibri" w:hAnsi="Calibri" w:cs="Calibri"/>
        </w:rPr>
        <w:t>asiūlymo formą</w:t>
      </w:r>
      <w:r w:rsidR="00856783">
        <w:rPr>
          <w:rFonts w:ascii="Calibri" w:hAnsi="Calibri" w:cs="Calibri"/>
        </w:rPr>
        <w:t>;</w:t>
      </w:r>
    </w:p>
    <w:p w14:paraId="5CE6DE73" w14:textId="395424A2"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5A295C">
        <w:rPr>
          <w:rFonts w:cstheme="minorHAnsi"/>
        </w:rPr>
        <w:t>2 pried</w:t>
      </w:r>
      <w:r w:rsidRPr="005A295C">
        <w:rPr>
          <w:rFonts w:cstheme="minorHAnsi"/>
        </w:rPr>
        <w:t>ą</w:t>
      </w:r>
      <w:r w:rsidR="008D1846">
        <w:rPr>
          <w:rFonts w:cstheme="minorHAnsi"/>
        </w:rPr>
        <w:t xml:space="preserve"> bei dokumentai, patvirtinantys</w:t>
      </w:r>
      <w:r w:rsidR="008D1846" w:rsidRPr="008D1846">
        <w:rPr>
          <w:rFonts w:cstheme="minorHAnsi"/>
        </w:rPr>
        <w:t xml:space="preserve"> prekės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F01167" w14:textId="2D474E20" w:rsidR="00F307F6" w:rsidRPr="00065946" w:rsidRDefault="009C1155" w:rsidP="00065946">
      <w:pPr>
        <w:pStyle w:val="Sraopastraipa"/>
        <w:numPr>
          <w:ilvl w:val="2"/>
          <w:numId w:val="8"/>
        </w:numPr>
        <w:spacing w:after="0" w:line="240" w:lineRule="auto"/>
        <w:ind w:left="0" w:firstLine="567"/>
        <w:jc w:val="both"/>
        <w:rPr>
          <w:rFonts w:ascii="Calibri" w:hAnsi="Calibri" w:cs="Calibri"/>
          <w:u w:val="single"/>
        </w:rPr>
      </w:pPr>
      <w:r w:rsidRPr="00793A92">
        <w:rPr>
          <w:rFonts w:ascii="Calibri" w:hAnsi="Calibri" w:cs="Calibri"/>
        </w:rPr>
        <w:lastRenderedPageBreak/>
        <w:t xml:space="preserve">užpildytas EBVPD (specialiųjų pirkimo </w:t>
      </w:r>
      <w:r w:rsidRPr="005A295C">
        <w:rPr>
          <w:rFonts w:ascii="Calibri" w:hAnsi="Calibri" w:cs="Calibri"/>
        </w:rPr>
        <w:t>sąlygų</w:t>
      </w:r>
      <w:r w:rsidR="00401EC6" w:rsidRPr="005A295C">
        <w:rPr>
          <w:rFonts w:ascii="Calibri" w:hAnsi="Calibri" w:cs="Calibri"/>
        </w:rPr>
        <w:t xml:space="preserve"> 5</w:t>
      </w:r>
      <w:r w:rsidRPr="005A295C">
        <w:rPr>
          <w:rFonts w:ascii="Calibri" w:hAnsi="Calibri" w:cs="Calibri"/>
          <w:color w:val="00B050"/>
        </w:rPr>
        <w:t xml:space="preserve"> </w:t>
      </w:r>
      <w:r w:rsidRPr="005A295C">
        <w:rPr>
          <w:rFonts w:ascii="Calibri" w:hAnsi="Calibri" w:cs="Calibri"/>
        </w:rPr>
        <w:t>priedas).</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w:t>
      </w:r>
      <w:r w:rsidR="00DB4537">
        <w:rPr>
          <w:rFonts w:cstheme="minorHAnsi"/>
          <w:bCs/>
          <w:iCs/>
        </w:rPr>
        <w:t>.</w:t>
      </w:r>
      <w:r w:rsidR="0088688E" w:rsidRPr="003702C6">
        <w:rPr>
          <w:rFonts w:cstheme="minorHAnsi"/>
        </w:rPr>
        <w:t xml:space="preserve"> Subtiekėjo EBVPD nereikalaujamas</w:t>
      </w:r>
      <w:r w:rsidR="0088688E">
        <w:rPr>
          <w:rFonts w:cstheme="minorHAnsi"/>
        </w:rPr>
        <w:t>.</w:t>
      </w:r>
      <w:r w:rsidR="00EC4375">
        <w:rPr>
          <w:rFonts w:cstheme="minorHAnsi"/>
        </w:rPr>
        <w:t xml:space="preserve"> </w:t>
      </w:r>
      <w:r w:rsidR="00065946" w:rsidRPr="00245F51">
        <w:rPr>
          <w:rFonts w:ascii="Calibri" w:hAnsi="Calibri" w:cs="Calibri"/>
        </w:rPr>
        <w:t xml:space="preserve">Pateikdamas pasiūlymą, tiekėjas patvirtina </w:t>
      </w:r>
      <w:r w:rsidR="00065946">
        <w:rPr>
          <w:rFonts w:ascii="Calibri" w:hAnsi="Calibri" w:cs="Calibri"/>
        </w:rPr>
        <w:t>pateiktame (-</w:t>
      </w:r>
      <w:proofErr w:type="spellStart"/>
      <w:r w:rsidR="00065946">
        <w:rPr>
          <w:rFonts w:ascii="Calibri" w:hAnsi="Calibri" w:cs="Calibri"/>
        </w:rPr>
        <w:t>uose</w:t>
      </w:r>
      <w:proofErr w:type="spellEnd"/>
      <w:r w:rsidR="00065946">
        <w:rPr>
          <w:rFonts w:ascii="Calibri" w:hAnsi="Calibri" w:cs="Calibri"/>
        </w:rPr>
        <w:t>)</w:t>
      </w:r>
      <w:r w:rsidR="00065946" w:rsidRPr="00245F51">
        <w:rPr>
          <w:rFonts w:ascii="Calibri" w:hAnsi="Calibri" w:cs="Calibri"/>
        </w:rPr>
        <w:t xml:space="preserve"> EBVPD </w:t>
      </w:r>
      <w:r w:rsidR="00065946">
        <w:rPr>
          <w:rFonts w:ascii="Calibri" w:hAnsi="Calibri" w:cs="Calibri"/>
        </w:rPr>
        <w:t xml:space="preserve">nurodytos informacijos </w:t>
      </w:r>
      <w:r w:rsidR="00065946" w:rsidRPr="00245F51">
        <w:rPr>
          <w:rFonts w:ascii="Calibri" w:hAnsi="Calibri" w:cs="Calibri"/>
        </w:rPr>
        <w:t>tikrumą;</w:t>
      </w:r>
    </w:p>
    <w:p w14:paraId="795BF705" w14:textId="59B21512" w:rsidR="00F307F6" w:rsidRPr="006451F0" w:rsidRDefault="000C55D6" w:rsidP="00F806F3">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jungtinės veiklos sutarties kopija</w:t>
      </w:r>
      <w:r w:rsidR="00DB4537">
        <w:rPr>
          <w:rFonts w:ascii="Calibri" w:hAnsi="Calibri" w:cs="Calibri"/>
        </w:rPr>
        <w:t xml:space="preserve">, </w:t>
      </w:r>
      <w:r w:rsidR="00DB4537" w:rsidRPr="006451F0">
        <w:rPr>
          <w:rFonts w:ascii="Calibri" w:hAnsi="Calibri" w:cs="Calibri"/>
        </w:rPr>
        <w:t>pasirašyta visų jungtinės veiklos sutarties dalyvių</w:t>
      </w:r>
      <w:r w:rsidR="00DB4537" w:rsidRPr="00DB4537">
        <w:rPr>
          <w:rFonts w:ascii="Calibri" w:hAnsi="Calibri" w:cs="Calibri"/>
        </w:rPr>
        <w:t xml:space="preserve"> (jeigu pirkime dalyvauja ūkio subjektų grupė jungtinės veiklos sutarties pagrindu)</w:t>
      </w:r>
      <w:r w:rsidR="0017643E">
        <w:rPr>
          <w:rFonts w:ascii="Calibri" w:hAnsi="Calibri" w:cs="Calibri"/>
        </w:rPr>
        <w:t>;</w:t>
      </w:r>
    </w:p>
    <w:p w14:paraId="380C8E4C" w14:textId="2BB23430" w:rsidR="006451F0" w:rsidRPr="006451F0" w:rsidRDefault="006451F0" w:rsidP="006451F0">
      <w:pPr>
        <w:pStyle w:val="Sraopastraipa"/>
        <w:numPr>
          <w:ilvl w:val="2"/>
          <w:numId w:val="8"/>
        </w:numPr>
        <w:spacing w:after="0" w:line="240" w:lineRule="auto"/>
        <w:ind w:left="0" w:firstLine="567"/>
        <w:jc w:val="both"/>
        <w:rPr>
          <w:rFonts w:ascii="Calibri" w:hAnsi="Calibri" w:cs="Calibri"/>
          <w:u w:val="single"/>
        </w:rPr>
      </w:pPr>
      <w:r w:rsidRPr="003879E1">
        <w:rPr>
          <w:rFonts w:ascii="Calibri" w:hAnsi="Calibri" w:cs="Calibri"/>
        </w:rPr>
        <w:t>dokumentas, patvirtinantis, kad asmuo, kuris pa</w:t>
      </w:r>
      <w:r>
        <w:rPr>
          <w:rFonts w:ascii="Calibri" w:hAnsi="Calibri" w:cs="Calibri"/>
        </w:rPr>
        <w:t xml:space="preserve">sirašė </w:t>
      </w:r>
      <w:r w:rsidRPr="003879E1">
        <w:rPr>
          <w:rFonts w:ascii="Calibri" w:hAnsi="Calibri" w:cs="Calibri"/>
        </w:rPr>
        <w:t>pasiūlymą</w:t>
      </w:r>
      <w:r>
        <w:rPr>
          <w:rFonts w:ascii="Calibri" w:hAnsi="Calibri" w:cs="Calibri"/>
        </w:rPr>
        <w:t xml:space="preserve"> sudarantį dokumentą</w:t>
      </w:r>
      <w:r w:rsidRPr="003879E1">
        <w:rPr>
          <w:rFonts w:ascii="Calibri" w:hAnsi="Calibri" w:cs="Calibri"/>
        </w:rPr>
        <w:t xml:space="preserve"> (jei jis ne tiekėjo vadovas), </w:t>
      </w:r>
      <w:r w:rsidRPr="00685668">
        <w:rPr>
          <w:rFonts w:ascii="Calibri" w:hAnsi="Calibri" w:cs="Calibri"/>
          <w:b/>
          <w:bCs/>
        </w:rPr>
        <w:t>turėjo teisę jį pasirašyti</w:t>
      </w:r>
      <w:r w:rsidRPr="003879E1">
        <w:rPr>
          <w:rFonts w:ascii="Calibri" w:hAnsi="Calibri" w:cs="Calibri"/>
        </w:rPr>
        <w:t>;</w:t>
      </w:r>
    </w:p>
    <w:p w14:paraId="531E4E68" w14:textId="2D0FA87C" w:rsidR="0017643E" w:rsidRPr="0017643E" w:rsidRDefault="009C2F51" w:rsidP="00E4167E">
      <w:pPr>
        <w:pStyle w:val="Sraopastraipa"/>
        <w:spacing w:after="0" w:line="240" w:lineRule="auto"/>
        <w:ind w:left="0" w:firstLine="567"/>
        <w:jc w:val="both"/>
        <w:rPr>
          <w:rFonts w:ascii="Calibri" w:hAnsi="Calibri" w:cs="Calibri"/>
        </w:rPr>
      </w:pPr>
      <w:r>
        <w:rPr>
          <w:rFonts w:ascii="Calibri" w:hAnsi="Calibri" w:cs="Calibri"/>
        </w:rPr>
        <w:t xml:space="preserve">6.2. </w:t>
      </w:r>
      <w:r w:rsidR="0017643E" w:rsidRPr="0017643E">
        <w:rPr>
          <w:rFonts w:ascii="Calibri" w:hAnsi="Calibri" w:cs="Calibri"/>
        </w:rPr>
        <w:t>Perkančioji organizacija nereikalauja, kad pasiūlymas būtų pasirašytas, išskyrus jei pateiktoje tam tikro pasiūlymo dokumento formoje reikalaujama ją pasirašyti.</w:t>
      </w:r>
    </w:p>
    <w:p w14:paraId="5CA32C10" w14:textId="0E8FD3BC" w:rsidR="00923077" w:rsidRPr="00923077" w:rsidRDefault="009C2F51" w:rsidP="00923077">
      <w:pPr>
        <w:spacing w:after="0" w:line="240" w:lineRule="auto"/>
        <w:ind w:firstLine="567"/>
        <w:jc w:val="both"/>
        <w:rPr>
          <w:rFonts w:ascii="Calibri" w:hAnsi="Calibri" w:cs="Calibr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6451F0">
        <w:rPr>
          <w:rFonts w:ascii="Calibri" w:hAnsi="Calibri" w:cs="Calibri"/>
        </w:rPr>
        <w:t>ir (ar)</w:t>
      </w:r>
      <w:r w:rsidR="00F806F3">
        <w:rPr>
          <w:rFonts w:ascii="Calibri" w:hAnsi="Calibri" w:cs="Calibri"/>
        </w:rPr>
        <w:t xml:space="preserve"> anglų </w:t>
      </w:r>
      <w:r w:rsidR="0048587E" w:rsidRPr="009C2F51">
        <w:rPr>
          <w:rFonts w:ascii="Calibri" w:hAnsi="Calibri" w:cs="Calibri"/>
        </w:rPr>
        <w:t>kalba</w:t>
      </w:r>
      <w:r w:rsidR="00F806F3">
        <w:rPr>
          <w:rFonts w:ascii="Calibri" w:hAnsi="Calibri" w:cs="Calibri"/>
        </w:rPr>
        <w:t>.</w:t>
      </w:r>
      <w:r w:rsidRPr="009C2F51">
        <w:rPr>
          <w:rFonts w:cstheme="minorHAnsi"/>
          <w:color w:val="7030A0"/>
        </w:rPr>
        <w:t xml:space="preserve"> </w:t>
      </w:r>
      <w:r w:rsidRPr="009C2F51">
        <w:rPr>
          <w:rFonts w:eastAsia="Arial" w:cstheme="minorHAnsi"/>
        </w:rPr>
        <w:t>Jei kurie nors pasiūlym</w:t>
      </w:r>
      <w:r w:rsidR="00923077">
        <w:rPr>
          <w:rFonts w:eastAsia="Arial" w:cstheme="minorHAnsi"/>
        </w:rPr>
        <w:t>e</w:t>
      </w:r>
      <w:r w:rsidRPr="009C2F51">
        <w:rPr>
          <w:rFonts w:eastAsia="Arial" w:cstheme="minorHAnsi"/>
        </w:rPr>
        <w:t xml:space="preserve"> teikiami dokumentai parengt</w:t>
      </w:r>
      <w:r w:rsidR="00923077">
        <w:rPr>
          <w:rFonts w:eastAsia="Arial" w:cstheme="minorHAnsi"/>
        </w:rPr>
        <w:t>i</w:t>
      </w:r>
      <w:r w:rsidRPr="009C2F51">
        <w:rPr>
          <w:rFonts w:eastAsia="Arial" w:cstheme="minorHAnsi"/>
        </w:rPr>
        <w:t xml:space="preserve"> ne reikalaujama</w:t>
      </w:r>
      <w:r w:rsidR="00923077">
        <w:rPr>
          <w:rFonts w:eastAsia="Arial" w:cstheme="minorHAnsi"/>
        </w:rPr>
        <w:t xml:space="preserve"> kalba</w:t>
      </w:r>
      <w:r w:rsidRPr="009C2F51">
        <w:rPr>
          <w:rFonts w:eastAsia="Arial" w:cstheme="minorHAnsi"/>
        </w:rPr>
        <w:t>,</w:t>
      </w:r>
      <w:r w:rsidR="003E16EA">
        <w:rPr>
          <w:rFonts w:eastAsia="Arial" w:cstheme="minorHAnsi"/>
        </w:rPr>
        <w:t xml:space="preserve"> </w:t>
      </w:r>
      <w:r w:rsidRPr="009C2F51">
        <w:rPr>
          <w:rFonts w:eastAsia="Arial" w:cstheme="minorHAnsi"/>
        </w:rPr>
        <w:t xml:space="preserve">turi būti pateiktas tikslus vertimas į reikalaujamą kalbą. </w:t>
      </w:r>
      <w:r w:rsidRPr="009C2F51">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23357C92" w:rsidR="00923077" w:rsidRPr="0054155C" w:rsidRDefault="00923077" w:rsidP="0054155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Tiekėjo pasiūlyme nurodyta bendra kaina neturi viršyti</w:t>
      </w:r>
      <w:r>
        <w:rPr>
          <w:rFonts w:cstheme="minorHAnsi"/>
          <w:shd w:val="clear" w:color="auto" w:fill="D9E2F3" w:themeFill="accent1" w:themeFillTint="33"/>
        </w:rPr>
        <w:t xml:space="preserve"> </w:t>
      </w:r>
      <w:r w:rsidR="00600A4B">
        <w:rPr>
          <w:rFonts w:cstheme="minorHAnsi"/>
          <w:b/>
          <w:bCs/>
          <w:shd w:val="clear" w:color="auto" w:fill="D9E2F3" w:themeFill="accent1" w:themeFillTint="33"/>
        </w:rPr>
        <w:t>145 2</w:t>
      </w:r>
      <w:r w:rsidRPr="00923077">
        <w:rPr>
          <w:rFonts w:cstheme="minorHAnsi"/>
          <w:b/>
          <w:bCs/>
          <w:shd w:val="clear" w:color="auto" w:fill="D9E2F3" w:themeFill="accent1" w:themeFillTint="33"/>
        </w:rPr>
        <w:t>00</w:t>
      </w:r>
      <w:r w:rsidR="00600A4B">
        <w:rPr>
          <w:rFonts w:cstheme="minorHAnsi"/>
          <w:b/>
          <w:bCs/>
          <w:shd w:val="clear" w:color="auto" w:fill="D9E2F3" w:themeFill="accent1" w:themeFillTint="33"/>
        </w:rPr>
        <w:t>,00</w:t>
      </w:r>
      <w:r w:rsidRPr="00923077">
        <w:rPr>
          <w:rFonts w:cstheme="minorHAnsi"/>
          <w:b/>
          <w:shd w:val="clear" w:color="auto" w:fill="D9E2F3" w:themeFill="accent1" w:themeFillTint="33"/>
        </w:rPr>
        <w:t xml:space="preserve"> Eur su PVM.</w:t>
      </w:r>
      <w:r w:rsidRPr="00923077">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930509"/>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930510"/>
      <w:bookmarkStart w:id="32" w:name="_Ref39485250"/>
      <w:bookmarkStart w:id="33" w:name="_Ref39485258"/>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1"/>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5930511"/>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2"/>
      <w:bookmarkEnd w:id="33"/>
      <w:bookmarkEnd w:id="34"/>
      <w:bookmarkEnd w:id="35"/>
      <w:bookmarkEnd w:id="36"/>
    </w:p>
    <w:p w14:paraId="50BC7989" w14:textId="6369253B"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išrenka pagal </w:t>
      </w:r>
      <w:r w:rsidR="00003A3F" w:rsidRPr="00D949AA">
        <w:rPr>
          <w:rFonts w:ascii="Calibri" w:eastAsia="Calibri" w:hAnsi="Calibri" w:cs="Calibri"/>
        </w:rPr>
        <w:t>kainos ir kokybės santykį. Duomenys, kuriuos savo pasiūlyme turi pateikti tiekėjas, vertinimo kriterijai ir tvarka, pagal kuria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5A295C">
        <w:rPr>
          <w:rFonts w:ascii="Calibri" w:hAnsi="Calibri" w:cs="Calibri"/>
          <w:shd w:val="clear" w:color="auto" w:fill="FFFFFF"/>
        </w:rPr>
        <w:t>7</w:t>
      </w:r>
      <w:r w:rsidR="00913029" w:rsidRPr="005A295C">
        <w:rPr>
          <w:rFonts w:ascii="Calibri" w:eastAsia="Calibri" w:hAnsi="Calibri" w:cs="Calibri"/>
        </w:rPr>
        <w:t xml:space="preserve"> priede</w:t>
      </w:r>
      <w:r w:rsidR="00090235" w:rsidRPr="005A295C">
        <w:rPr>
          <w:rFonts w:ascii="Calibri" w:eastAsia="Calibri" w:hAnsi="Calibri" w:cs="Calibri"/>
        </w:rPr>
        <w:t>.</w:t>
      </w:r>
      <w:r w:rsidR="00CE14DF" w:rsidRPr="00D949AA">
        <w:rPr>
          <w:rFonts w:ascii="Calibri" w:eastAsia="Calibri" w:hAnsi="Calibri" w:cs="Calibri"/>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60FEBC05" w14:textId="7D304C4A" w:rsidR="001A25FD" w:rsidRPr="00456004" w:rsidRDefault="00D1412D" w:rsidP="00456004">
      <w:pPr>
        <w:spacing w:after="0" w:line="20" w:lineRule="atLeast"/>
        <w:ind w:firstLine="567"/>
        <w:jc w:val="both"/>
        <w:rPr>
          <w:rFonts w:ascii="Calibri" w:hAnsi="Calibri" w:cs="Calibri"/>
          <w:color w:val="000000" w:themeColor="text1"/>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92693E" w:rsidRPr="00E0488F">
        <w:rPr>
          <w:rFonts w:cstheme="minorHAnsi"/>
        </w:rPr>
        <w:t>dokumenta</w:t>
      </w:r>
      <w:r w:rsidR="0092693E">
        <w:rPr>
          <w:rFonts w:cstheme="minorHAnsi"/>
        </w:rPr>
        <w:t>i</w:t>
      </w:r>
      <w:r w:rsidR="0092693E" w:rsidRPr="00E0488F">
        <w:rPr>
          <w:rFonts w:cstheme="minorHAnsi"/>
        </w:rPr>
        <w:t xml:space="preserve"> nurodyt</w:t>
      </w:r>
      <w:r w:rsidR="0092693E">
        <w:rPr>
          <w:rFonts w:cstheme="minorHAnsi"/>
        </w:rPr>
        <w:t xml:space="preserve">i </w:t>
      </w:r>
      <w:r w:rsidR="0092693E" w:rsidRPr="00D949AA">
        <w:rPr>
          <w:rFonts w:ascii="Calibri" w:eastAsia="Calibri" w:hAnsi="Calibri" w:cs="Calibri"/>
        </w:rPr>
        <w:t xml:space="preserve">specialiųjų pirkimo sąlygų </w:t>
      </w:r>
      <w:r w:rsidRPr="00456004">
        <w:rPr>
          <w:rFonts w:cstheme="minorHAnsi"/>
        </w:rPr>
        <w:t>6.1.1 p</w:t>
      </w:r>
      <w:r w:rsidR="001E1F0B">
        <w:rPr>
          <w:rFonts w:cstheme="minorHAnsi"/>
        </w:rPr>
        <w:t>unkte</w:t>
      </w:r>
      <w:r w:rsidRPr="00456004">
        <w:rPr>
          <w:rFonts w:cstheme="minorHAnsi"/>
        </w:rPr>
        <w:t xml:space="preserve">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6.1.2 p</w:t>
      </w:r>
      <w:r w:rsidR="001E1F0B">
        <w:rPr>
          <w:rFonts w:cstheme="minorHAnsi"/>
        </w:rPr>
        <w:t>unkte</w:t>
      </w:r>
      <w:r w:rsidRPr="00456004">
        <w:rPr>
          <w:rFonts w:cstheme="minorHAnsi"/>
        </w:rPr>
        <w:t xml:space="preserve">, jei kainos ir </w:t>
      </w:r>
      <w:r w:rsidR="001E1F0B">
        <w:rPr>
          <w:rFonts w:cstheme="minorHAnsi"/>
        </w:rPr>
        <w:t>(</w:t>
      </w:r>
      <w:r w:rsidRPr="00456004">
        <w:rPr>
          <w:rFonts w:cstheme="minorHAnsi"/>
        </w:rPr>
        <w:t>ar</w:t>
      </w:r>
      <w:r w:rsidR="001E1F0B">
        <w:rPr>
          <w:rFonts w:cstheme="minorHAnsi"/>
        </w:rPr>
        <w:t>)</w:t>
      </w:r>
      <w:r w:rsidRPr="00456004">
        <w:rPr>
          <w:rFonts w:cstheme="minorHAnsi"/>
        </w:rPr>
        <w:t xml:space="preserve"> siūlomos prekės</w:t>
      </w:r>
      <w:r w:rsidR="0092693E">
        <w:rPr>
          <w:rFonts w:cstheme="minorHAnsi"/>
        </w:rPr>
        <w:t xml:space="preserve"> (-</w:t>
      </w:r>
      <w:proofErr w:type="spellStart"/>
      <w:r w:rsidR="0092693E">
        <w:rPr>
          <w:rFonts w:cstheme="minorHAnsi"/>
        </w:rPr>
        <w:t>ių</w:t>
      </w:r>
      <w:proofErr w:type="spellEnd"/>
      <w:r w:rsidR="0092693E">
        <w:rPr>
          <w:rFonts w:cstheme="minorHAnsi"/>
        </w:rPr>
        <w:t>)</w:t>
      </w:r>
      <w:r w:rsidRPr="00456004">
        <w:rPr>
          <w:rFonts w:cstheme="minorHAnsi"/>
        </w:rPr>
        <w:t xml:space="preserve"> negalima nustatyti iš turiningojo </w:t>
      </w:r>
      <w:r w:rsidR="001E1F0B">
        <w:rPr>
          <w:rFonts w:cstheme="minorHAnsi"/>
        </w:rPr>
        <w:t xml:space="preserve">pasiūlymo </w:t>
      </w:r>
      <w:r w:rsidRPr="00456004">
        <w:rPr>
          <w:rFonts w:cstheme="minorHAnsi"/>
        </w:rPr>
        <w:t>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5930512"/>
      <w:r>
        <w:rPr>
          <w:rFonts w:ascii="Calibri" w:hAnsi="Calibri" w:cs="Calibri"/>
        </w:rPr>
        <w:lastRenderedPageBreak/>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3BE836D8" w14:textId="77777777" w:rsidR="005A22FE" w:rsidRDefault="00F57665" w:rsidP="005A22FE">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5A295C">
        <w:rPr>
          <w:rFonts w:ascii="Calibri" w:hAnsi="Calibri" w:cs="Calibri"/>
        </w:rPr>
        <w:t>8</w:t>
      </w:r>
      <w:r w:rsidR="00D86901" w:rsidRPr="005A295C">
        <w:rPr>
          <w:rFonts w:ascii="Calibri" w:hAnsi="Calibri" w:cs="Calibri"/>
        </w:rPr>
        <w:t xml:space="preserve"> </w:t>
      </w:r>
      <w:r w:rsidR="001A57B1" w:rsidRPr="005A295C">
        <w:rPr>
          <w:rFonts w:ascii="Calibri" w:hAnsi="Calibri" w:cs="Calibri"/>
        </w:rPr>
        <w:t>pried</w:t>
      </w:r>
      <w:r w:rsidR="00A83B10">
        <w:rPr>
          <w:rFonts w:ascii="Calibri" w:hAnsi="Calibri" w:cs="Calibri"/>
        </w:rPr>
        <w:t>e</w:t>
      </w:r>
      <w:r w:rsidR="001A57B1" w:rsidRPr="005A295C">
        <w:rPr>
          <w:rFonts w:ascii="Calibri" w:hAnsi="Calibri" w:cs="Calibri"/>
        </w:rPr>
        <w:t xml:space="preserve"> </w:t>
      </w:r>
      <w:r w:rsidR="00D86901" w:rsidRPr="005A295C">
        <w:rPr>
          <w:rFonts w:ascii="Calibri" w:hAnsi="Calibri" w:cs="Calibri"/>
        </w:rPr>
        <w:t>„Sutarties projektas“</w:t>
      </w:r>
      <w:r w:rsidR="004B2DE4" w:rsidRPr="005A295C">
        <w:rPr>
          <w:rFonts w:ascii="Calibri" w:hAnsi="Calibri" w:cs="Calibri"/>
        </w:rPr>
        <w:t>.</w:t>
      </w:r>
    </w:p>
    <w:p w14:paraId="3ED0AA26" w14:textId="60438AB1" w:rsidR="005A22FE" w:rsidRPr="009653D4" w:rsidRDefault="003C0EBC" w:rsidP="005A22FE">
      <w:pPr>
        <w:pStyle w:val="Sraopastraipa"/>
        <w:numPr>
          <w:ilvl w:val="1"/>
          <w:numId w:val="14"/>
        </w:numPr>
        <w:spacing w:after="0" w:line="240" w:lineRule="auto"/>
        <w:ind w:left="0" w:firstLine="567"/>
        <w:jc w:val="both"/>
        <w:rPr>
          <w:rFonts w:ascii="Calibri" w:hAnsi="Calibri" w:cs="Calibri"/>
        </w:rPr>
      </w:pPr>
      <w:r w:rsidRPr="003C0EBC">
        <w:rPr>
          <w:rFonts w:ascii="Calibri" w:hAnsi="Calibri" w:cs="Calibri"/>
        </w:rPr>
        <w:t xml:space="preserve">Ši Sutartis laikoma sudaryta ir įsigalioja nuo Sutarties pasirašymo dienos (antrosios Šalies pasirašymo dieną). </w:t>
      </w:r>
      <w:r w:rsidR="005A22FE" w:rsidRPr="005A22FE">
        <w:rPr>
          <w:rFonts w:ascii="Calibri" w:hAnsi="Calibri" w:cs="Calibri"/>
        </w:rPr>
        <w:t>Sutartis galioja iki visiško prievolių įvykdymo (kol bus išnaudota Pradinės Sutarties vertė</w:t>
      </w:r>
      <w:r>
        <w:rPr>
          <w:rFonts w:ascii="Calibri" w:hAnsi="Calibri" w:cs="Calibri"/>
        </w:rPr>
        <w:t>)</w:t>
      </w:r>
      <w:r w:rsidR="005A22FE" w:rsidRPr="005A22FE">
        <w:rPr>
          <w:rFonts w:ascii="Calibri" w:hAnsi="Calibri" w:cs="Calibri"/>
        </w:rPr>
        <w:t xml:space="preserve">, bet jos terminas negali būti ilgesnis </w:t>
      </w:r>
      <w:r w:rsidR="005A22FE" w:rsidRPr="009653D4">
        <w:rPr>
          <w:rFonts w:ascii="Calibri" w:hAnsi="Calibri" w:cs="Calibri"/>
        </w:rPr>
        <w:t>kaip 9 (devyni) mėnesiai</w:t>
      </w:r>
      <w:r w:rsidR="00A80619" w:rsidRPr="009653D4">
        <w:rPr>
          <w:rFonts w:ascii="Calibri" w:hAnsi="Calibri" w:cs="Calibri"/>
        </w:rPr>
        <w:t>)</w:t>
      </w:r>
      <w:r w:rsidR="005A22FE" w:rsidRPr="009653D4">
        <w:rPr>
          <w:rFonts w:ascii="Calibri" w:hAnsi="Calibri" w:cs="Calibri"/>
        </w:rPr>
        <w:t>.</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5930513"/>
      <w:bookmarkEnd w:id="2"/>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6BDB57FA" w14:textId="2F868164"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7EA27A2D"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w:t>
      </w:r>
      <w:r w:rsidR="00A83B10">
        <w:rPr>
          <w:rFonts w:eastAsia="Times New Roman" w:cstheme="minorHAnsi"/>
          <w:spacing w:val="-2"/>
          <w:lang w:eastAsia="en-US"/>
        </w:rPr>
        <w:t>iausioji</w:t>
      </w:r>
      <w:r w:rsidRPr="008C0F25">
        <w:rPr>
          <w:rFonts w:eastAsia="Times New Roman" w:cstheme="minorHAnsi"/>
          <w:spacing w:val="-2"/>
          <w:lang w:eastAsia="en-US"/>
        </w:rPr>
        <w:t xml:space="preserve"> specialistė</w:t>
      </w:r>
      <w:r w:rsidRPr="008C0F25">
        <w:rPr>
          <w:rFonts w:eastAsia="Times New Roman" w:cstheme="minorHAnsi"/>
          <w:spacing w:val="-2"/>
          <w:lang w:eastAsia="en-US"/>
        </w:rPr>
        <w:tab/>
        <w:t xml:space="preserve">                                                                     </w:t>
      </w:r>
      <w:r w:rsidR="00A83B10">
        <w:rPr>
          <w:rFonts w:eastAsia="Times New Roman" w:cstheme="minorHAnsi"/>
          <w:spacing w:val="-2"/>
          <w:lang w:eastAsia="en-US"/>
        </w:rPr>
        <w:tab/>
      </w:r>
      <w:r w:rsidR="00600A4B">
        <w:rPr>
          <w:rFonts w:eastAsia="Times New Roman" w:cstheme="minorHAnsi"/>
          <w:spacing w:val="-2"/>
          <w:lang w:eastAsia="en-US"/>
        </w:rPr>
        <w:t>Gineta Bartkuvienė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4A70536F" w:rsidR="00456004" w:rsidRDefault="00600A4B" w:rsidP="00046AF5">
      <w:pPr>
        <w:pStyle w:val="Betarp"/>
        <w:rPr>
          <w:rFonts w:eastAsia="Times New Roman" w:cstheme="minorHAnsi"/>
          <w:bCs/>
          <w:iCs/>
          <w:spacing w:val="-2"/>
          <w:lang w:eastAsia="en-US"/>
        </w:rPr>
      </w:pPr>
      <w:r>
        <w:rPr>
          <w:rFonts w:eastAsia="Times New Roman"/>
          <w:bCs/>
          <w:iCs/>
          <w:spacing w:val="-2"/>
          <w:lang w:eastAsia="en-US"/>
        </w:rPr>
        <w:t>Transporto ir eismo organizavimo</w:t>
      </w:r>
      <w:r w:rsidR="001E1F0B" w:rsidRPr="00046AF5">
        <w:rPr>
          <w:rFonts w:eastAsia="Times New Roman"/>
          <w:bCs/>
          <w:iCs/>
          <w:spacing w:val="-2"/>
          <w:lang w:eastAsia="en-US"/>
        </w:rPr>
        <w:t xml:space="preserve"> </w:t>
      </w:r>
      <w:r w:rsidR="00DF2131" w:rsidRPr="00046AF5">
        <w:rPr>
          <w:rFonts w:eastAsia="Times New Roman"/>
          <w:bCs/>
          <w:iCs/>
          <w:spacing w:val="-2"/>
          <w:lang w:eastAsia="en-US"/>
        </w:rPr>
        <w:t xml:space="preserve">skyriaus </w:t>
      </w:r>
      <w:r w:rsidR="00046AF5" w:rsidRPr="00046AF5">
        <w:rPr>
          <w:rFonts w:eastAsia="Aptos"/>
        </w:rPr>
        <w:t>vedėj</w:t>
      </w:r>
      <w:r w:rsidR="00A83B10">
        <w:rPr>
          <w:rFonts w:eastAsia="Aptos"/>
        </w:rPr>
        <w:t>a</w:t>
      </w:r>
      <w:r>
        <w:rPr>
          <w:rFonts w:eastAsia="Aptos"/>
        </w:rPr>
        <w:t>s</w:t>
      </w:r>
      <w:r w:rsidR="005C5DA6">
        <w:rPr>
          <w:rFonts w:eastAsia="Aptos"/>
        </w:rPr>
        <w:t xml:space="preserve">                 </w:t>
      </w:r>
      <w:r w:rsidR="00A83B10">
        <w:rPr>
          <w:rFonts w:eastAsia="Aptos"/>
        </w:rPr>
        <w:tab/>
      </w:r>
      <w:r w:rsidR="00A83B10">
        <w:rPr>
          <w:rFonts w:eastAsia="Aptos"/>
        </w:rPr>
        <w:tab/>
      </w:r>
      <w:r>
        <w:rPr>
          <w:rFonts w:eastAsia="Times New Roman" w:cstheme="minorHAnsi"/>
          <w:bCs/>
          <w:iCs/>
          <w:spacing w:val="-2"/>
          <w:lang w:eastAsia="en-US"/>
        </w:rPr>
        <w:t>Martynas Matusevičius</w:t>
      </w:r>
    </w:p>
    <w:p w14:paraId="37F5DFE0" w14:textId="77777777" w:rsidR="00953EEE" w:rsidRPr="00046AF5" w:rsidRDefault="00953EEE" w:rsidP="00046AF5">
      <w:pPr>
        <w:pStyle w:val="Betarp"/>
        <w:rPr>
          <w:rFonts w:eastAsia="Aptos"/>
        </w:rPr>
      </w:pP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3C4C37E0" w:rsidR="00456004" w:rsidRDefault="00600A4B" w:rsidP="00456004">
      <w:pPr>
        <w:shd w:val="clear" w:color="auto" w:fill="FFFFFF"/>
        <w:spacing w:after="0" w:line="240" w:lineRule="auto"/>
        <w:jc w:val="both"/>
        <w:rPr>
          <w:rFonts w:eastAsia="Times New Roman" w:cstheme="minorHAnsi"/>
          <w:bCs/>
          <w:iCs/>
          <w:spacing w:val="-2"/>
          <w:lang w:eastAsia="en-US"/>
        </w:rPr>
      </w:pPr>
      <w:r w:rsidRPr="00600A4B">
        <w:rPr>
          <w:rFonts w:eastAsia="Times New Roman" w:cstheme="minorHAnsi"/>
          <w:bCs/>
          <w:iCs/>
          <w:spacing w:val="-2"/>
          <w:lang w:eastAsia="en-US"/>
        </w:rPr>
        <w:t>Transporto ir eismo organizavimo</w:t>
      </w:r>
      <w:r w:rsidR="00456004" w:rsidRPr="008A4E0B">
        <w:rPr>
          <w:rFonts w:eastAsia="Times New Roman" w:cstheme="minorHAnsi"/>
          <w:bCs/>
          <w:iCs/>
          <w:spacing w:val="-2"/>
          <w:lang w:eastAsia="en-US"/>
        </w:rPr>
        <w:t xml:space="preserve"> skyriaus </w:t>
      </w:r>
      <w:r>
        <w:rPr>
          <w:rFonts w:eastAsia="Times New Roman" w:cstheme="minorHAnsi"/>
          <w:bCs/>
          <w:iCs/>
          <w:spacing w:val="-2"/>
          <w:lang w:eastAsia="en-US"/>
        </w:rPr>
        <w:t xml:space="preserve">vyriausioji </w:t>
      </w:r>
      <w:r w:rsidR="00456004" w:rsidRPr="008A4E0B">
        <w:rPr>
          <w:rFonts w:eastAsia="Times New Roman" w:cstheme="minorHAnsi"/>
          <w:bCs/>
          <w:iCs/>
          <w:spacing w:val="-2"/>
          <w:lang w:eastAsia="en-US"/>
        </w:rPr>
        <w:t>specialist</w:t>
      </w:r>
      <w:r>
        <w:rPr>
          <w:rFonts w:eastAsia="Times New Roman" w:cstheme="minorHAnsi"/>
          <w:bCs/>
          <w:iCs/>
          <w:spacing w:val="-2"/>
          <w:lang w:eastAsia="en-US"/>
        </w:rPr>
        <w:t>ė</w:t>
      </w:r>
      <w:r w:rsidR="005C5DA6">
        <w:rPr>
          <w:rFonts w:eastAsia="Times New Roman" w:cstheme="minorHAnsi"/>
          <w:bCs/>
          <w:iCs/>
          <w:spacing w:val="-2"/>
          <w:lang w:eastAsia="en-US"/>
        </w:rPr>
        <w:t xml:space="preserve">                          </w:t>
      </w:r>
      <w:r w:rsidR="000F2B6A">
        <w:rPr>
          <w:rFonts w:eastAsia="Times New Roman" w:cstheme="minorHAnsi"/>
          <w:bCs/>
          <w:iCs/>
          <w:spacing w:val="-2"/>
          <w:lang w:eastAsia="en-US"/>
        </w:rPr>
        <w:t>Sabina Šarapova</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5930514"/>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60265E">
              <w:rPr>
                <w:rFonts w:ascii="Calibri" w:hAnsi="Calibri" w:cs="Calibri"/>
              </w:rPr>
              <w:t>4 (keturios) darbo dienos</w:t>
            </w:r>
            <w:r w:rsidR="005F17E7"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60265E">
              <w:rPr>
                <w:rFonts w:ascii="Calibri" w:hAnsi="Calibri" w:cs="Calibri"/>
              </w:rPr>
              <w:t>4 (keturios) dienos</w:t>
            </w:r>
            <w:r w:rsidR="00CE1F13" w:rsidRPr="0060265E">
              <w:rPr>
                <w:rFonts w:ascii="Calibri" w:hAnsi="Calibri" w:cs="Calibri"/>
              </w:rPr>
              <w:t xml:space="preserve"> 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60265E" w:rsidRDefault="0060265E" w:rsidP="0003169B">
            <w:pPr>
              <w:spacing w:after="0" w:line="240" w:lineRule="auto"/>
              <w:rPr>
                <w:rFonts w:ascii="Calibri" w:hAnsi="Calibri" w:cs="Calibri"/>
                <w:iCs/>
              </w:rPr>
            </w:pPr>
            <w:r w:rsidRPr="0060265E">
              <w:rPr>
                <w:rFonts w:cstheme="minorHAnsi"/>
                <w:iCs/>
                <w:spacing w:val="-2"/>
              </w:rPr>
              <w:t xml:space="preserve">4  (keturi) mėnesiai </w:t>
            </w:r>
            <w:r w:rsidRPr="00186F93">
              <w:rPr>
                <w:rFonts w:cstheme="minorHAnsi"/>
                <w:iCs/>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60265E">
        <w:trPr>
          <w:trHeight w:val="20"/>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lastRenderedPageBreak/>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FCEB777" w14:textId="77777777" w:rsidR="00774AA5"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r w:rsidR="00BC52EF">
              <w:rPr>
                <w:rFonts w:ascii="Calibri" w:hAnsi="Calibri" w:cs="Calibri"/>
              </w:rPr>
              <w:t>;</w:t>
            </w:r>
          </w:p>
          <w:p w14:paraId="24167C40" w14:textId="0D140481" w:rsidR="00BC52EF" w:rsidRPr="0060265E" w:rsidRDefault="00BC52EF" w:rsidP="0060265E">
            <w:pPr>
              <w:spacing w:after="0" w:line="240" w:lineRule="auto"/>
              <w:rPr>
                <w:rFonts w:ascii="Calibri" w:hAnsi="Calibri" w:cs="Calibri"/>
              </w:rPr>
            </w:pPr>
            <w:r>
              <w:rPr>
                <w:rFonts w:ascii="Calibri" w:hAnsi="Calibri" w:cs="Calibri"/>
              </w:rPr>
              <w:t xml:space="preserve">15 (penkiolika) dienų nuo pranešimo išsiuntimo tiekėjams dienos, jeigu šis pranešimas nebuvo siunčiamas elektroninėmis priemonėmis. </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w:t>
            </w:r>
            <w:r w:rsidRPr="0060265E">
              <w:rPr>
                <w:rFonts w:ascii="Calibri" w:hAnsi="Calibri" w:cs="Calibr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5930515"/>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0306CCAF" w:rsidR="00F53623" w:rsidRDefault="004D745E" w:rsidP="00F53623">
      <w:pPr>
        <w:jc w:val="both"/>
        <w:rPr>
          <w:rFonts w:cstheme="minorHAnsi"/>
        </w:rPr>
      </w:pPr>
      <w:r>
        <w:rPr>
          <w:rFonts w:cstheme="minorHAnsi"/>
        </w:rPr>
        <w:t>Automobilio t</w:t>
      </w:r>
      <w:r w:rsidR="00F53623" w:rsidRPr="00F3205A">
        <w:rPr>
          <w:rFonts w:cstheme="minorHAnsi"/>
        </w:rPr>
        <w:t>ech</w:t>
      </w:r>
      <w:r w:rsidR="00F53623" w:rsidRPr="004F7D67">
        <w:rPr>
          <w:rFonts w:cstheme="minorHAnsi"/>
        </w:rPr>
        <w:t>ninė specifikacija pildymui p</w:t>
      </w:r>
      <w:r>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5930516"/>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6" w:history="1">
        <w:r w:rsidRPr="00EC4DF7">
          <w:rPr>
            <w:rFonts w:eastAsia="Calibri" w:cstheme="minorHAnsi"/>
            <w:iCs/>
            <w:color w:val="0563C1"/>
            <w:kern w:val="2"/>
            <w:u w:val="single"/>
            <w:shd w:val="clear" w:color="auto" w:fill="FFFFFF"/>
          </w:rPr>
          <w:t>https://ec.europa.eu/tools/ecertis/</w:t>
        </w:r>
      </w:hyperlink>
    </w:p>
    <w:p w14:paraId="47C807A4" w14:textId="0E55A233" w:rsidR="00F53623" w:rsidRPr="00EC4DF7" w:rsidRDefault="00FA3AA5" w:rsidP="00DF2131">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00DF2131">
        <w:rPr>
          <w:rFonts w:ascii="Calibri" w:hAnsi="Calibri" w:cs="Calibri"/>
        </w:rPr>
        <w:t xml:space="preserve">. </w:t>
      </w: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bookmarkStart w:id="57" w:name="_Toc225930517"/>
            <w:r w:rsidRPr="00EC4DF7">
              <w:rPr>
                <w:rFonts w:cstheme="minorHAnsi"/>
                <w:b/>
              </w:rPr>
              <w:t>VPĮ straipsnis, dalis, punktas bei EBVPD formos dalis pildymui</w:t>
            </w:r>
            <w:bookmarkEnd w:id="50"/>
            <w:bookmarkEnd w:id="51"/>
            <w:bookmarkEnd w:id="52"/>
            <w:bookmarkEnd w:id="53"/>
            <w:bookmarkEnd w:id="54"/>
            <w:bookmarkEnd w:id="55"/>
            <w:bookmarkEnd w:id="56"/>
            <w:bookmarkEnd w:id="57"/>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8" w:name="_Toc190091898"/>
            <w:bookmarkStart w:id="59" w:name="_Toc204758028"/>
            <w:bookmarkStart w:id="60" w:name="_Toc204759323"/>
            <w:bookmarkStart w:id="61" w:name="_Toc204932699"/>
            <w:bookmarkStart w:id="62" w:name="_Toc212029293"/>
            <w:bookmarkStart w:id="63" w:name="_Toc222926615"/>
            <w:bookmarkStart w:id="64" w:name="_Toc223511341"/>
            <w:bookmarkStart w:id="65" w:name="_Toc225930518"/>
            <w:r w:rsidRPr="00EC4DF7">
              <w:rPr>
                <w:rFonts w:cstheme="minorHAnsi"/>
                <w:b/>
              </w:rPr>
              <w:t>Dokumentai, kuriuos tiekėjas turi pateikti, siekiant įrodyti jo pašalinimo pagrindų nebuvimą</w:t>
            </w:r>
            <w:bookmarkEnd w:id="58"/>
            <w:bookmarkEnd w:id="59"/>
            <w:bookmarkEnd w:id="60"/>
            <w:bookmarkEnd w:id="61"/>
            <w:bookmarkEnd w:id="62"/>
            <w:bookmarkEnd w:id="63"/>
            <w:bookmarkEnd w:id="64"/>
            <w:bookmarkEnd w:id="65"/>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C4DF7">
              <w:rPr>
                <w:rFonts w:cstheme="minorHAnsi"/>
                <w:color w:val="000000"/>
                <w:bdr w:val="none" w:sz="0" w:space="0" w:color="auto" w:frame="1"/>
              </w:rPr>
              <w:lastRenderedPageBreak/>
              <w:t>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 xml:space="preserve">3) tiekėjo, kuris yra juridinis asmuo, kita organizacija ar jos struktūrinis padalinys, per pastaruosius 5 metus buvo priimtas ir įsiteisėjęs apkaltinamasis teismo nuosprendis arba VPĮ 46 straipsnio 3 dalies atveju </w:t>
            </w:r>
            <w:r w:rsidRPr="00EC4DF7">
              <w:rPr>
                <w:rFonts w:eastAsia="Calibri" w:cstheme="minorHAnsi"/>
              </w:rPr>
              <w:lastRenderedPageBreak/>
              <w:t>–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lastRenderedPageBreak/>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w:t>
            </w:r>
            <w:r w:rsidRPr="00EC4DF7">
              <w:rPr>
                <w:rFonts w:cstheme="minorHAnsi"/>
                <w:i/>
                <w:iCs/>
                <w:color w:val="000000"/>
              </w:rPr>
              <w:lastRenderedPageBreak/>
              <w:t>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C4DF7">
              <w:rPr>
                <w:rFonts w:cstheme="minorHAnsi"/>
                <w:bCs/>
                <w:color w:val="000000"/>
                <w:u w:color="000000"/>
                <w:bdr w:val="nil"/>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EC4DF7">
              <w:rPr>
                <w:rFonts w:cstheme="minorHAnsi"/>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19"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1"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4"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w:t>
            </w:r>
            <w:r w:rsidRPr="00EC4DF7">
              <w:rPr>
                <w:rFonts w:cstheme="minorHAnsi"/>
              </w:rPr>
              <w:lastRenderedPageBreak/>
              <w:t xml:space="preserve">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 xml:space="preserve">EBVPD III dalies C4, C5, </w:t>
            </w:r>
            <w:r w:rsidRPr="00EC4DF7">
              <w:rPr>
                <w:rFonts w:eastAsia="Yu Mincho" w:cstheme="minorHAnsi"/>
              </w:rPr>
              <w:lastRenderedPageBreak/>
              <w:t>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5"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lastRenderedPageBreak/>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7231AF60" w14:textId="77777777" w:rsidR="006C01D7" w:rsidRDefault="006C01D7" w:rsidP="00C6497D">
      <w:pPr>
        <w:jc w:val="center"/>
        <w:rPr>
          <w:rFonts w:ascii="Calibri" w:hAnsi="Calibri" w:cs="Calibri"/>
          <w:smallCaps/>
          <w:sz w:val="22"/>
          <w:szCs w:val="22"/>
        </w:rPr>
      </w:pPr>
    </w:p>
    <w:p w14:paraId="106676D0" w14:textId="3DE41620" w:rsidR="006C01D7" w:rsidRDefault="003F1531" w:rsidP="00C6497D">
      <w:pPr>
        <w:jc w:val="center"/>
        <w:rPr>
          <w:rFonts w:ascii="Calibri" w:hAnsi="Calibri" w:cs="Calibri"/>
          <w:smallCaps/>
          <w:sz w:val="22"/>
          <w:szCs w:val="22"/>
        </w:rPr>
      </w:pPr>
      <w:r w:rsidRPr="00D949AA">
        <w:rPr>
          <w:rFonts w:ascii="Calibri" w:hAnsi="Calibri" w:cs="Calibri"/>
          <w:smallCaps/>
          <w:sz w:val="22"/>
          <w:szCs w:val="22"/>
        </w:rPr>
        <w:t>_____</w:t>
      </w:r>
    </w:p>
    <w:p w14:paraId="327B1AA3" w14:textId="7721E956" w:rsidR="00A4599F" w:rsidRPr="00D949AA" w:rsidRDefault="00A4599F" w:rsidP="00C6497D">
      <w:pPr>
        <w:jc w:val="center"/>
        <w:rPr>
          <w:rFonts w:ascii="Calibri" w:hAnsi="Calibri" w:cs="Calibri"/>
          <w:b/>
          <w:bCs/>
          <w:smallCaps/>
          <w:sz w:val="22"/>
          <w:szCs w:val="22"/>
        </w:rPr>
      </w:pPr>
      <w:r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6" w:name="_Ref38291223"/>
      <w:bookmarkStart w:id="67" w:name="_Ref38291334"/>
      <w:bookmarkStart w:id="68" w:name="_Ref38533412"/>
      <w:bookmarkStart w:id="69" w:name="_Toc22593051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6"/>
      <w:bookmarkEnd w:id="67"/>
      <w:bookmarkEnd w:id="68"/>
      <w:bookmarkEnd w:id="69"/>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6A92A204" w:rsidR="002A3528" w:rsidRPr="00F0499F" w:rsidRDefault="002A3528" w:rsidP="002A3528">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specialiųjų </w:t>
      </w:r>
      <w:r w:rsidRPr="005A295C">
        <w:rPr>
          <w:bCs/>
          <w:lang w:eastAsia="en-US"/>
        </w:rPr>
        <w:t>sąlygų</w:t>
      </w:r>
      <w:r w:rsidRPr="005A295C">
        <w:rPr>
          <w:lang w:eastAsia="en-US"/>
        </w:rPr>
        <w:t xml:space="preserve"> </w:t>
      </w:r>
      <w:r w:rsidR="005A295C" w:rsidRPr="005A295C">
        <w:rPr>
          <w:lang w:eastAsia="en-US"/>
        </w:rPr>
        <w:t>8</w:t>
      </w:r>
      <w:r w:rsidRPr="005A295C">
        <w:rPr>
          <w:lang w:eastAsia="en-US"/>
        </w:rPr>
        <w:t xml:space="preserve"> pried</w:t>
      </w:r>
      <w:r w:rsidR="00DF2131">
        <w:rPr>
          <w:lang w:eastAsia="en-US"/>
        </w:rPr>
        <w:t>e „Sutarties projektas“</w:t>
      </w:r>
      <w:r w:rsidRPr="005A295C">
        <w:rPr>
          <w:lang w:eastAsia="en-US"/>
        </w:rPr>
        <w:t xml:space="preserve"> nustatytas</w:t>
      </w:r>
      <w:r w:rsidRPr="00E41F4B">
        <w:rPr>
          <w:lang w:eastAsia="en-US"/>
        </w:rPr>
        <w:t xml:space="preserve">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6"/>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70" w:name="_Ref38291379"/>
      <w:bookmarkStart w:id="71" w:name="_Ref38291394"/>
      <w:bookmarkStart w:id="72" w:name="_Ref38898251"/>
      <w:bookmarkStart w:id="73" w:name="_Toc225930520"/>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70"/>
      <w:bookmarkEnd w:id="71"/>
      <w:bookmarkEnd w:id="72"/>
      <w:bookmarkEnd w:id="73"/>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4" w:name="_Ref38540913"/>
      <w:bookmarkStart w:id="75" w:name="_Ref38898051"/>
      <w:bookmarkStart w:id="76" w:name="_Ref38901392"/>
      <w:bookmarkStart w:id="77" w:name="_Toc225930521"/>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4"/>
      <w:bookmarkEnd w:id="75"/>
      <w:bookmarkEnd w:id="76"/>
      <w:bookmarkEnd w:id="77"/>
    </w:p>
    <w:p w14:paraId="2EDF208A" w14:textId="77777777" w:rsidR="00693D4F" w:rsidRPr="00D949AA" w:rsidRDefault="00693D4F" w:rsidP="00DE290C">
      <w:pPr>
        <w:rPr>
          <w:rFonts w:ascii="Calibri" w:hAnsi="Calibri" w:cs="Calibri"/>
          <w:color w:val="7030A0"/>
        </w:rPr>
      </w:pPr>
    </w:p>
    <w:p w14:paraId="30E3BE4F" w14:textId="77777777" w:rsidR="002A3528" w:rsidRPr="00294B35" w:rsidRDefault="002A3528" w:rsidP="00294B35">
      <w:pPr>
        <w:pStyle w:val="Betarp"/>
        <w:jc w:val="center"/>
        <w:rPr>
          <w:b/>
          <w:bCs/>
          <w:sz w:val="24"/>
          <w:szCs w:val="24"/>
        </w:rPr>
      </w:pPr>
      <w:r w:rsidRPr="00294B35">
        <w:rPr>
          <w:b/>
          <w:bCs/>
          <w:sz w:val="24"/>
          <w:szCs w:val="24"/>
        </w:rPr>
        <w:t>PASIŪLYMAS</w:t>
      </w:r>
    </w:p>
    <w:p w14:paraId="04D0D2C6" w14:textId="6FCDC43B" w:rsidR="00AE05C0" w:rsidRPr="00294B35" w:rsidRDefault="00076DC2" w:rsidP="00294B35">
      <w:pPr>
        <w:pStyle w:val="Betarp"/>
        <w:jc w:val="center"/>
        <w:rPr>
          <w:b/>
          <w:bCs/>
          <w:sz w:val="24"/>
          <w:szCs w:val="24"/>
        </w:rPr>
      </w:pPr>
      <w:r w:rsidRPr="00076DC2">
        <w:rPr>
          <w:b/>
          <w:bCs/>
          <w:sz w:val="24"/>
          <w:szCs w:val="24"/>
        </w:rPr>
        <w:t>DĖL AUTOMOBILIŲ, SKIRTŲ BIUDŽETINEI ĮSTAIGAI „PARKAVIMAS KAUNE“, PIRKIMO</w:t>
      </w:r>
    </w:p>
    <w:p w14:paraId="7D68C4C0" w14:textId="77777777" w:rsidR="00DF2131" w:rsidRDefault="00DF2131" w:rsidP="002A3528">
      <w:pPr>
        <w:pStyle w:val="Betarp"/>
        <w:jc w:val="center"/>
      </w:pPr>
    </w:p>
    <w:p w14:paraId="77A51E28"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r w:rsidRPr="00FC14A8">
        <w:rPr>
          <w:rFonts w:ascii="Calibri" w:eastAsia="Times New Roman" w:hAnsi="Calibri" w:cs="Calibri"/>
        </w:rPr>
        <w:t xml:space="preserve">Pasiūlymo forma pateikiama </w:t>
      </w:r>
      <w:r w:rsidRPr="00FC14A8">
        <w:rPr>
          <w:rFonts w:ascii="Calibri" w:eastAsia="Times New Roman" w:hAnsi="Calibri" w:cs="Calibri"/>
          <w:lang w:eastAsia="en-US"/>
        </w:rPr>
        <w:t xml:space="preserve">atskiru </w:t>
      </w:r>
      <w:proofErr w:type="spellStart"/>
      <w:r w:rsidRPr="00FC14A8">
        <w:rPr>
          <w:rFonts w:ascii="Calibri" w:eastAsia="Times New Roman" w:hAnsi="Calibri" w:cs="Calibri"/>
          <w:lang w:eastAsia="en-US"/>
        </w:rPr>
        <w:t>xlsx</w:t>
      </w:r>
      <w:proofErr w:type="spellEnd"/>
      <w:r w:rsidRPr="00FC14A8">
        <w:rPr>
          <w:rFonts w:ascii="Calibri" w:eastAsia="Times New Roman" w:hAnsi="Calibri" w:cs="Calibri"/>
          <w:lang w:eastAsia="en-US"/>
        </w:rPr>
        <w:t xml:space="preserve"> formato dokumentu.</w:t>
      </w:r>
    </w:p>
    <w:p w14:paraId="3AF81BCD" w14:textId="77777777" w:rsidR="00DF2131" w:rsidRDefault="00DF2131" w:rsidP="00DF2131">
      <w:pPr>
        <w:tabs>
          <w:tab w:val="left" w:pos="810"/>
          <w:tab w:val="left" w:pos="990"/>
        </w:tabs>
        <w:spacing w:after="0" w:line="240" w:lineRule="auto"/>
        <w:ind w:firstLine="142"/>
        <w:rPr>
          <w:rFonts w:ascii="Calibri" w:eastAsia="Times New Roman" w:hAnsi="Calibri" w:cs="Calibri"/>
          <w:lang w:eastAsia="en-US"/>
        </w:rPr>
      </w:pPr>
    </w:p>
    <w:p w14:paraId="5BD6ABBD" w14:textId="230E79F1" w:rsidR="002A3528" w:rsidRPr="002A3528" w:rsidRDefault="002A3528" w:rsidP="00DF2131">
      <w:pPr>
        <w:pStyle w:val="Betarp"/>
        <w:jc w:val="center"/>
      </w:pPr>
      <w:r>
        <w:t>_________________</w:t>
      </w:r>
    </w:p>
    <w:p w14:paraId="429BFCD8" w14:textId="77777777" w:rsidR="002A3528" w:rsidRDefault="002A3528" w:rsidP="00DE290C">
      <w:pPr>
        <w:rPr>
          <w:rFonts w:ascii="Calibri" w:hAnsi="Calibri" w:cs="Calibri"/>
          <w:color w:val="7030A0"/>
        </w:rPr>
      </w:pPr>
    </w:p>
    <w:p w14:paraId="544CFFE9" w14:textId="77777777" w:rsidR="00693D4F" w:rsidRPr="00D949AA" w:rsidRDefault="00693D4F">
      <w:pP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8" w:name="_Ref39484039"/>
      <w:bookmarkStart w:id="79" w:name="_Ref40278562"/>
      <w:bookmarkStart w:id="80" w:name="_Toc225930522"/>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8"/>
      <w:bookmarkEnd w:id="79"/>
      <w:bookmarkEnd w:id="80"/>
    </w:p>
    <w:p w14:paraId="6A0BFF9D" w14:textId="77777777" w:rsidR="00FE3D7C" w:rsidRPr="00D949AA" w:rsidRDefault="00FE3D7C" w:rsidP="00FE3D7C">
      <w:pPr>
        <w:jc w:val="center"/>
        <w:rPr>
          <w:rFonts w:ascii="Calibri" w:hAnsi="Calibri" w:cs="Calibri"/>
          <w:b/>
          <w:szCs w:val="24"/>
        </w:rPr>
      </w:pPr>
    </w:p>
    <w:p w14:paraId="5D3ED609" w14:textId="66306110" w:rsidR="00203725" w:rsidRDefault="00A063AD" w:rsidP="00A063AD">
      <w:pPr>
        <w:pStyle w:val="Betarp"/>
        <w:jc w:val="center"/>
        <w:rPr>
          <w:b/>
          <w:bCs/>
          <w:sz w:val="24"/>
          <w:szCs w:val="24"/>
        </w:rPr>
      </w:pPr>
      <w:r w:rsidRPr="00A063AD">
        <w:rPr>
          <w:b/>
          <w:bCs/>
          <w:sz w:val="24"/>
          <w:szCs w:val="24"/>
        </w:rPr>
        <w:t>PASIŪLYMŲ VERTINIMO KRITERIJAI IR SĄLYGOS</w:t>
      </w:r>
    </w:p>
    <w:p w14:paraId="02394724" w14:textId="77777777" w:rsidR="00F42FA0" w:rsidRPr="00A063AD" w:rsidRDefault="00F42FA0" w:rsidP="00A063AD">
      <w:pPr>
        <w:pStyle w:val="Betarp"/>
        <w:jc w:val="center"/>
        <w:rPr>
          <w:b/>
          <w:bCs/>
          <w:smallCaps/>
          <w:sz w:val="24"/>
          <w:szCs w:val="24"/>
        </w:rPr>
      </w:pPr>
    </w:p>
    <w:p w14:paraId="3D023966" w14:textId="77777777" w:rsidR="00F42FA0" w:rsidRPr="00F42FA0" w:rsidRDefault="00F42FA0" w:rsidP="00F42FA0">
      <w:pPr>
        <w:shd w:val="clear" w:color="auto" w:fill="FFFFFF"/>
        <w:tabs>
          <w:tab w:val="left" w:pos="720"/>
        </w:tabs>
        <w:spacing w:line="240" w:lineRule="auto"/>
        <w:jc w:val="both"/>
        <w:rPr>
          <w:rFonts w:ascii="Calibri" w:eastAsia="Calibri" w:hAnsi="Calibri" w:cs="Calibri"/>
        </w:rPr>
      </w:pPr>
      <w:r w:rsidRPr="00F42FA0">
        <w:rPr>
          <w:rFonts w:ascii="Calibri" w:eastAsia="Calibri" w:hAnsi="Calibri" w:cs="Calibri"/>
          <w:b/>
          <w:bCs/>
          <w:u w:val="single"/>
        </w:rPr>
        <w:t>Perkančioji organizacija ekonomiškai naudingiausią pasiūlymą išrenka pagal kainos ir kokybės santykį</w:t>
      </w:r>
      <w:r w:rsidRPr="00F42FA0">
        <w:rPr>
          <w:rFonts w:ascii="Calibri" w:eastAsia="Calibri" w:hAnsi="Calibri" w:cs="Calibri"/>
          <w:b/>
          <w:bCs/>
          <w:iCs/>
        </w:rPr>
        <w:t xml:space="preserve">. </w:t>
      </w:r>
      <w:r w:rsidRPr="00F42FA0">
        <w:rPr>
          <w:rFonts w:ascii="Calibri" w:eastAsia="Calibri" w:hAnsi="Calibri" w:cs="Calibri"/>
        </w:rPr>
        <w:t>Pirkimo sutartis bus sudaroma su dalyviu, pateikusiu ekonomiškai naudingiausią pasiūlymą pagal nustatytus kriterijus.</w:t>
      </w:r>
    </w:p>
    <w:p w14:paraId="6BFF4E36" w14:textId="77777777" w:rsidR="00FB433C" w:rsidRPr="005B6E4B" w:rsidRDefault="00FB433C" w:rsidP="00FB433C">
      <w:pPr>
        <w:spacing w:after="0" w:line="240" w:lineRule="auto"/>
        <w:jc w:val="both"/>
        <w:rPr>
          <w:rFonts w:ascii="Calibri" w:eastAsia="Aptos" w:hAnsi="Calibri" w:cs="Calibri"/>
          <w:b/>
          <w:bCs/>
          <w:kern w:val="2"/>
          <w:u w:val="single"/>
          <w14:ligatures w14:val="standardContextual"/>
        </w:rPr>
      </w:pPr>
      <w:r w:rsidRPr="005B6E4B">
        <w:rPr>
          <w:rFonts w:ascii="Calibri" w:eastAsia="Aptos" w:hAnsi="Calibri" w:cs="Calibri"/>
          <w:b/>
          <w:bCs/>
          <w:kern w:val="2"/>
          <w:u w:val="single"/>
          <w:lang w:eastAsia="en-US"/>
          <w14:ligatures w14:val="standardContextual"/>
        </w:rPr>
        <w:t>Vertinami kriterijai ir jų lyginamieji svoriai:</w:t>
      </w:r>
    </w:p>
    <w:p w14:paraId="3C685B3D" w14:textId="348BDC94" w:rsidR="00FB433C" w:rsidRPr="005B6E4B" w:rsidRDefault="00FB433C"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Kainos lyginamasis svoris (X) – 9</w:t>
      </w:r>
      <w:r w:rsidR="00A27AAB">
        <w:rPr>
          <w:rFonts w:ascii="Calibri" w:eastAsia="Aptos" w:hAnsi="Calibri" w:cs="Calibri"/>
          <w:b/>
          <w:bCs/>
          <w:kern w:val="2"/>
          <w14:ligatures w14:val="standardContextual"/>
        </w:rPr>
        <w:t>1</w:t>
      </w:r>
      <w:r w:rsidRPr="005B6E4B">
        <w:rPr>
          <w:rFonts w:ascii="Calibri" w:eastAsia="Aptos" w:hAnsi="Calibri" w:cs="Calibri"/>
          <w:b/>
          <w:bCs/>
          <w:kern w:val="2"/>
          <w14:ligatures w14:val="standardContextual"/>
        </w:rPr>
        <w:t xml:space="preserve"> bal</w:t>
      </w:r>
      <w:r w:rsidR="00953EEE">
        <w:rPr>
          <w:rFonts w:ascii="Calibri" w:eastAsia="Aptos" w:hAnsi="Calibri" w:cs="Calibri"/>
          <w:b/>
          <w:bCs/>
          <w:kern w:val="2"/>
          <w14:ligatures w14:val="standardContextual"/>
        </w:rPr>
        <w:t>as</w:t>
      </w:r>
      <w:r w:rsidRPr="005B6E4B">
        <w:rPr>
          <w:rFonts w:ascii="Calibri" w:eastAsia="Aptos" w:hAnsi="Calibri" w:cs="Calibri"/>
          <w:b/>
          <w:bCs/>
          <w:kern w:val="2"/>
          <w14:ligatures w14:val="standardContextual"/>
        </w:rPr>
        <w:t>;</w:t>
      </w:r>
    </w:p>
    <w:p w14:paraId="5B475380" w14:textId="51871085" w:rsidR="001C5FD1" w:rsidRDefault="001C5FD1" w:rsidP="00FB433C">
      <w:pPr>
        <w:spacing w:after="0" w:line="240" w:lineRule="auto"/>
        <w:jc w:val="both"/>
        <w:rPr>
          <w:rFonts w:ascii="Calibri" w:eastAsia="Aptos" w:hAnsi="Calibri" w:cs="Calibri"/>
          <w:b/>
          <w:bCs/>
          <w:kern w:val="2"/>
          <w14:ligatures w14:val="standardContextual"/>
        </w:rPr>
      </w:pPr>
      <w:r w:rsidRPr="005B6E4B">
        <w:rPr>
          <w:rFonts w:ascii="Calibri" w:eastAsia="Aptos" w:hAnsi="Calibri" w:cs="Calibri"/>
          <w:b/>
          <w:bCs/>
          <w:kern w:val="2"/>
          <w14:ligatures w14:val="standardContextual"/>
        </w:rPr>
        <w:t xml:space="preserve">- Kokybės kriterijai ( T) – </w:t>
      </w:r>
      <w:r w:rsidR="00A27AAB">
        <w:rPr>
          <w:rFonts w:ascii="Calibri" w:eastAsia="Aptos" w:hAnsi="Calibri" w:cs="Calibri"/>
          <w:b/>
          <w:bCs/>
          <w:kern w:val="2"/>
          <w14:ligatures w14:val="standardContextual"/>
        </w:rPr>
        <w:t>9</w:t>
      </w:r>
      <w:r w:rsidRPr="005B6E4B">
        <w:rPr>
          <w:rFonts w:ascii="Calibri" w:eastAsia="Aptos" w:hAnsi="Calibri" w:cs="Calibri"/>
          <w:b/>
          <w:bCs/>
          <w:kern w:val="2"/>
          <w14:ligatures w14:val="standardContextual"/>
        </w:rPr>
        <w:t xml:space="preserve"> bal</w:t>
      </w:r>
      <w:r w:rsidR="00953EEE">
        <w:rPr>
          <w:rFonts w:ascii="Calibri" w:eastAsia="Aptos" w:hAnsi="Calibri" w:cs="Calibri"/>
          <w:b/>
          <w:bCs/>
          <w:kern w:val="2"/>
          <w14:ligatures w14:val="standardContextual"/>
        </w:rPr>
        <w:t>ai</w:t>
      </w:r>
      <w:r w:rsidRPr="005B6E4B">
        <w:rPr>
          <w:rFonts w:ascii="Calibri" w:eastAsia="Aptos" w:hAnsi="Calibri" w:cs="Calibri"/>
          <w:b/>
          <w:bCs/>
          <w:kern w:val="2"/>
          <w14:ligatures w14:val="standardContextual"/>
        </w:rPr>
        <w:t>, iš jų:</w:t>
      </w:r>
    </w:p>
    <w:p w14:paraId="78BA62B6" w14:textId="02AD3999" w:rsidR="00B5641F" w:rsidRPr="009653D4" w:rsidRDefault="00B5641F" w:rsidP="00FB433C">
      <w:pPr>
        <w:spacing w:after="0" w:line="240" w:lineRule="auto"/>
        <w:jc w:val="both"/>
        <w:rPr>
          <w:rFonts w:ascii="Calibri" w:eastAsia="Aptos" w:hAnsi="Calibri" w:cs="Calibri"/>
          <w:b/>
          <w:bCs/>
          <w:kern w:val="2"/>
          <w14:ligatures w14:val="standardContextual"/>
        </w:rPr>
      </w:pPr>
      <w:r w:rsidRPr="00B5641F">
        <w:rPr>
          <w:rFonts w:ascii="Calibri" w:eastAsia="Aptos" w:hAnsi="Calibri" w:cs="Calibri"/>
          <w:b/>
          <w:bCs/>
          <w:kern w:val="2"/>
          <w14:ligatures w14:val="standardContextual"/>
        </w:rPr>
        <w:t>- Pasiūlytas hibridinis automobilis (T</w:t>
      </w:r>
      <w:r w:rsidRPr="00EA0631">
        <w:rPr>
          <w:rFonts w:ascii="Calibri" w:eastAsia="Aptos" w:hAnsi="Calibri" w:cs="Calibri"/>
          <w:b/>
          <w:bCs/>
          <w:kern w:val="2"/>
          <w:vertAlign w:val="subscript"/>
          <w14:ligatures w14:val="standardContextual"/>
        </w:rPr>
        <w:t>1</w:t>
      </w:r>
      <w:r w:rsidRPr="00B5641F">
        <w:rPr>
          <w:rFonts w:ascii="Calibri" w:eastAsia="Aptos" w:hAnsi="Calibri" w:cs="Calibri"/>
          <w:b/>
          <w:bCs/>
          <w:kern w:val="2"/>
          <w14:ligatures w14:val="standardContextual"/>
        </w:rPr>
        <w:t xml:space="preserve">) </w:t>
      </w:r>
      <w:r w:rsidRPr="009653D4">
        <w:rPr>
          <w:rFonts w:ascii="Calibri" w:eastAsia="Aptos" w:hAnsi="Calibri" w:cs="Calibri"/>
          <w:b/>
          <w:bCs/>
          <w:kern w:val="2"/>
          <w14:ligatures w14:val="standardContextual"/>
        </w:rPr>
        <w:t xml:space="preserve">– </w:t>
      </w:r>
      <w:r w:rsidR="007047C0" w:rsidRPr="009653D4">
        <w:rPr>
          <w:rFonts w:ascii="Calibri" w:eastAsia="Aptos" w:hAnsi="Calibri" w:cs="Calibri"/>
          <w:b/>
          <w:bCs/>
          <w:kern w:val="2"/>
          <w14:ligatures w14:val="standardContextual"/>
        </w:rPr>
        <w:t>6</w:t>
      </w:r>
      <w:r w:rsidRPr="009653D4">
        <w:rPr>
          <w:rFonts w:ascii="Calibri" w:eastAsia="Aptos" w:hAnsi="Calibri" w:cs="Calibri"/>
          <w:b/>
          <w:bCs/>
          <w:kern w:val="2"/>
          <w14:ligatures w14:val="standardContextual"/>
        </w:rPr>
        <w:t xml:space="preserve"> balai (ne daugiau kaip po </w:t>
      </w:r>
      <w:r w:rsidR="007047C0" w:rsidRPr="009653D4">
        <w:rPr>
          <w:rFonts w:ascii="Calibri" w:eastAsia="Aptos" w:hAnsi="Calibri" w:cs="Calibri"/>
          <w:b/>
          <w:bCs/>
          <w:kern w:val="2"/>
          <w14:ligatures w14:val="standardContextual"/>
        </w:rPr>
        <w:t>3</w:t>
      </w:r>
      <w:r w:rsidRPr="009653D4">
        <w:rPr>
          <w:rFonts w:ascii="Calibri" w:eastAsia="Aptos" w:hAnsi="Calibri" w:cs="Calibri"/>
          <w:b/>
          <w:bCs/>
          <w:kern w:val="2"/>
          <w14:ligatures w14:val="standardContextual"/>
        </w:rPr>
        <w:t xml:space="preserve"> bal</w:t>
      </w:r>
      <w:r w:rsidR="007047C0" w:rsidRPr="009653D4">
        <w:rPr>
          <w:rFonts w:ascii="Calibri" w:eastAsia="Aptos" w:hAnsi="Calibri" w:cs="Calibri"/>
          <w:b/>
          <w:bCs/>
          <w:kern w:val="2"/>
          <w14:ligatures w14:val="standardContextual"/>
        </w:rPr>
        <w:t>us</w:t>
      </w:r>
      <w:r w:rsidRPr="009653D4">
        <w:rPr>
          <w:rFonts w:ascii="Calibri" w:eastAsia="Aptos" w:hAnsi="Calibri" w:cs="Calibri"/>
          <w:b/>
          <w:bCs/>
          <w:kern w:val="2"/>
          <w14:ligatures w14:val="standardContextual"/>
        </w:rPr>
        <w:t xml:space="preserve"> už kiekvieną automobilį);</w:t>
      </w:r>
    </w:p>
    <w:p w14:paraId="0A81031D" w14:textId="1190713F" w:rsidR="00FB433C" w:rsidRPr="005B6E4B" w:rsidRDefault="00FB433C" w:rsidP="00FB433C">
      <w:pPr>
        <w:spacing w:after="0" w:line="240" w:lineRule="auto"/>
        <w:jc w:val="both"/>
        <w:rPr>
          <w:rFonts w:ascii="Calibri" w:eastAsia="Aptos" w:hAnsi="Calibri" w:cs="Calibri"/>
          <w:b/>
          <w:bCs/>
          <w:kern w:val="2"/>
          <w14:ligatures w14:val="standardContextual"/>
        </w:rPr>
      </w:pPr>
      <w:r w:rsidRPr="009653D4">
        <w:rPr>
          <w:rFonts w:ascii="Calibri" w:eastAsia="Aptos" w:hAnsi="Calibri" w:cs="Calibri"/>
          <w:b/>
          <w:bCs/>
          <w:kern w:val="2"/>
          <w14:ligatures w14:val="standardContextual"/>
        </w:rPr>
        <w:t>- Automobili</w:t>
      </w:r>
      <w:r w:rsidR="00B5641F" w:rsidRPr="009653D4">
        <w:rPr>
          <w:rFonts w:ascii="Calibri" w:eastAsia="Aptos" w:hAnsi="Calibri" w:cs="Calibri"/>
          <w:b/>
          <w:bCs/>
          <w:kern w:val="2"/>
          <w14:ligatures w14:val="standardContextual"/>
        </w:rPr>
        <w:t>o išmetamas CO</w:t>
      </w:r>
      <w:r w:rsidR="00B5641F" w:rsidRPr="009653D4">
        <w:rPr>
          <w:rFonts w:ascii="Calibri" w:eastAsia="Aptos" w:hAnsi="Calibri" w:cs="Calibri"/>
          <w:b/>
          <w:bCs/>
          <w:kern w:val="2"/>
          <w:vertAlign w:val="subscript"/>
          <w14:ligatures w14:val="standardContextual"/>
        </w:rPr>
        <w:t>2</w:t>
      </w:r>
      <w:r w:rsidR="00B5641F" w:rsidRPr="009653D4">
        <w:rPr>
          <w:rFonts w:ascii="Calibri" w:eastAsia="Aptos" w:hAnsi="Calibri" w:cs="Calibri"/>
          <w:b/>
          <w:bCs/>
          <w:kern w:val="2"/>
          <w14:ligatures w14:val="standardContextual"/>
        </w:rPr>
        <w:t xml:space="preserve"> kiekis, mažesnis nei techninėje specifikacijoje nustatytas galimas didžiausias leistinas kiekis, (</w:t>
      </w:r>
      <w:r w:rsidRPr="009653D4">
        <w:rPr>
          <w:rFonts w:ascii="Calibri" w:eastAsia="Aptos" w:hAnsi="Calibri" w:cs="Calibri"/>
          <w:b/>
          <w:bCs/>
          <w:kern w:val="2"/>
          <w14:ligatures w14:val="standardContextual"/>
        </w:rPr>
        <w:t>T</w:t>
      </w:r>
      <w:r w:rsidR="00B5641F" w:rsidRPr="009653D4">
        <w:rPr>
          <w:rFonts w:ascii="Calibri" w:eastAsia="Aptos" w:hAnsi="Calibri" w:cs="Calibri"/>
          <w:b/>
          <w:bCs/>
          <w:kern w:val="2"/>
          <w:vertAlign w:val="subscript"/>
          <w14:ligatures w14:val="standardContextual"/>
        </w:rPr>
        <w:t>2</w:t>
      </w:r>
      <w:r w:rsidRPr="009653D4">
        <w:rPr>
          <w:rFonts w:ascii="Calibri" w:eastAsia="Aptos" w:hAnsi="Calibri" w:cs="Calibri"/>
          <w:b/>
          <w:bCs/>
          <w:kern w:val="2"/>
          <w14:ligatures w14:val="standardContextual"/>
        </w:rPr>
        <w:t xml:space="preserve">) – </w:t>
      </w:r>
      <w:r w:rsidR="00A94E44" w:rsidRPr="009653D4">
        <w:rPr>
          <w:rFonts w:ascii="Calibri" w:eastAsia="Aptos" w:hAnsi="Calibri" w:cs="Calibri"/>
          <w:b/>
          <w:bCs/>
          <w:kern w:val="2"/>
          <w14:ligatures w14:val="standardContextual"/>
        </w:rPr>
        <w:t>3</w:t>
      </w:r>
      <w:r w:rsidRPr="009653D4">
        <w:rPr>
          <w:rFonts w:ascii="Calibri" w:eastAsia="Aptos" w:hAnsi="Calibri" w:cs="Calibri"/>
          <w:b/>
          <w:bCs/>
          <w:kern w:val="2"/>
          <w14:ligatures w14:val="standardContextual"/>
        </w:rPr>
        <w:t xml:space="preserve"> balai</w:t>
      </w:r>
      <w:r w:rsidR="00827468" w:rsidRPr="009653D4">
        <w:rPr>
          <w:rFonts w:ascii="Calibri" w:eastAsia="Aptos" w:hAnsi="Calibri" w:cs="Calibri"/>
          <w:b/>
          <w:bCs/>
          <w:kern w:val="2"/>
          <w14:ligatures w14:val="standardContextual"/>
        </w:rPr>
        <w:t xml:space="preserve"> (</w:t>
      </w:r>
      <w:r w:rsidR="00D557C4" w:rsidRPr="009653D4">
        <w:rPr>
          <w:rFonts w:ascii="Calibri" w:eastAsia="Aptos" w:hAnsi="Calibri" w:cs="Calibri"/>
          <w:b/>
          <w:bCs/>
          <w:kern w:val="2"/>
          <w14:ligatures w14:val="standardContextual"/>
        </w:rPr>
        <w:t xml:space="preserve">ne daugiau kaip </w:t>
      </w:r>
      <w:r w:rsidR="00827468" w:rsidRPr="009653D4">
        <w:rPr>
          <w:rFonts w:ascii="Calibri" w:eastAsia="Aptos" w:hAnsi="Calibri" w:cs="Calibri"/>
          <w:b/>
          <w:bCs/>
          <w:kern w:val="2"/>
          <w14:ligatures w14:val="standardContextual"/>
        </w:rPr>
        <w:t xml:space="preserve">po </w:t>
      </w:r>
      <w:r w:rsidR="00A94E44" w:rsidRPr="009653D4">
        <w:rPr>
          <w:rFonts w:ascii="Calibri" w:eastAsia="Aptos" w:hAnsi="Calibri" w:cs="Calibri"/>
          <w:b/>
          <w:bCs/>
          <w:kern w:val="2"/>
          <w14:ligatures w14:val="standardContextual"/>
        </w:rPr>
        <w:t>1,5</w:t>
      </w:r>
      <w:r w:rsidR="00827468" w:rsidRPr="009653D4">
        <w:rPr>
          <w:rFonts w:ascii="Calibri" w:eastAsia="Aptos" w:hAnsi="Calibri" w:cs="Calibri"/>
          <w:b/>
          <w:bCs/>
          <w:kern w:val="2"/>
          <w14:ligatures w14:val="standardContextual"/>
        </w:rPr>
        <w:t xml:space="preserve"> bal</w:t>
      </w:r>
      <w:r w:rsidR="00A94E44" w:rsidRPr="009653D4">
        <w:rPr>
          <w:rFonts w:ascii="Calibri" w:eastAsia="Aptos" w:hAnsi="Calibri" w:cs="Calibri"/>
          <w:b/>
          <w:bCs/>
          <w:kern w:val="2"/>
          <w14:ligatures w14:val="standardContextual"/>
        </w:rPr>
        <w:t>o</w:t>
      </w:r>
      <w:r w:rsidR="00827468" w:rsidRPr="009653D4">
        <w:rPr>
          <w:rFonts w:ascii="Calibri" w:eastAsia="Aptos" w:hAnsi="Calibri" w:cs="Calibri"/>
          <w:b/>
          <w:bCs/>
          <w:kern w:val="2"/>
          <w14:ligatures w14:val="standardContextual"/>
        </w:rPr>
        <w:t xml:space="preserve"> už kiekvieną automobilį)</w:t>
      </w:r>
      <w:r w:rsidRPr="009653D4">
        <w:rPr>
          <w:rFonts w:ascii="Calibri" w:eastAsia="Aptos" w:hAnsi="Calibri" w:cs="Calibri"/>
          <w:b/>
          <w:bCs/>
          <w:kern w:val="2"/>
          <w14:ligatures w14:val="standardContextual"/>
        </w:rPr>
        <w:t>;</w:t>
      </w:r>
    </w:p>
    <w:p w14:paraId="5DA67E5A" w14:textId="77777777" w:rsidR="00FB433C" w:rsidRPr="005B6E4B" w:rsidRDefault="00FB433C" w:rsidP="00FB433C">
      <w:pPr>
        <w:spacing w:after="0" w:line="240" w:lineRule="auto"/>
        <w:jc w:val="both"/>
        <w:rPr>
          <w:rFonts w:ascii="Calibri" w:eastAsia="Aptos" w:hAnsi="Calibri" w:cs="Calibri"/>
          <w:kern w:val="2"/>
          <w14:ligatures w14:val="standardContextual"/>
        </w:rPr>
      </w:pPr>
    </w:p>
    <w:p w14:paraId="77023233" w14:textId="32D73304" w:rsidR="004C1B6C" w:rsidRPr="005B6E4B" w:rsidRDefault="004C1B6C" w:rsidP="004C1B6C">
      <w:pPr>
        <w:spacing w:after="0" w:line="240" w:lineRule="auto"/>
        <w:jc w:val="both"/>
        <w:rPr>
          <w:rFonts w:eastAsia="Times New Roman" w:cstheme="minorHAnsi"/>
          <w:i/>
          <w:iCs/>
        </w:rPr>
      </w:pPr>
      <w:r w:rsidRPr="005B6E4B">
        <w:rPr>
          <w:rFonts w:eastAsia="Times New Roman" w:cstheme="minorHAnsi"/>
          <w:i/>
          <w:iCs/>
        </w:rPr>
        <w:t>Pastaba: perkami 2 automobiliai. Kokybės kriterijų T</w:t>
      </w:r>
      <w:r w:rsidRPr="005B6E4B">
        <w:rPr>
          <w:rFonts w:eastAsia="Times New Roman" w:cstheme="minorHAnsi"/>
          <w:i/>
          <w:iCs/>
          <w:vertAlign w:val="subscript"/>
        </w:rPr>
        <w:t>1</w:t>
      </w:r>
      <w:r w:rsidRPr="005B6E4B">
        <w:rPr>
          <w:rFonts w:eastAsia="Times New Roman" w:cstheme="minorHAnsi"/>
          <w:i/>
          <w:iCs/>
        </w:rPr>
        <w:t>–T</w:t>
      </w:r>
      <w:r w:rsidR="00B5641F">
        <w:rPr>
          <w:rFonts w:eastAsia="Times New Roman" w:cstheme="minorHAnsi"/>
          <w:i/>
          <w:iCs/>
          <w:vertAlign w:val="subscript"/>
        </w:rPr>
        <w:t>2</w:t>
      </w:r>
      <w:r w:rsidRPr="005B6E4B">
        <w:rPr>
          <w:rFonts w:eastAsia="Times New Roman" w:cstheme="minorHAnsi"/>
          <w:i/>
          <w:iCs/>
        </w:rPr>
        <w:t xml:space="preserve"> balai skaičiuojami kiekvienam automobiliui atskirai ir sumuojami.</w:t>
      </w:r>
    </w:p>
    <w:p w14:paraId="5574148E" w14:textId="77777777" w:rsidR="00FB433C" w:rsidRPr="00FB433C" w:rsidRDefault="00FB433C" w:rsidP="00FB433C">
      <w:pPr>
        <w:spacing w:after="0" w:line="240" w:lineRule="auto"/>
        <w:jc w:val="both"/>
        <w:rPr>
          <w:rFonts w:ascii="Calibri" w:eastAsia="Aptos" w:hAnsi="Calibri" w:cs="Calibri"/>
          <w:kern w:val="2"/>
          <w:lang w:eastAsia="en-US"/>
          <w14:ligatures w14:val="standardContextual"/>
        </w:rPr>
      </w:pPr>
    </w:p>
    <w:p w14:paraId="6145741C" w14:textId="77777777" w:rsidR="00FB433C" w:rsidRPr="00FB433C" w:rsidRDefault="00FB433C" w:rsidP="00FB433C">
      <w:pPr>
        <w:shd w:val="clear" w:color="auto" w:fill="FFFFFF"/>
        <w:tabs>
          <w:tab w:val="left" w:pos="720"/>
        </w:tabs>
        <w:spacing w:line="240" w:lineRule="auto"/>
        <w:jc w:val="both"/>
        <w:rPr>
          <w:rFonts w:ascii="Calibri" w:eastAsia="Calibri" w:hAnsi="Calibri" w:cs="Calibri"/>
          <w:b/>
          <w:bCs/>
          <w:u w:val="single"/>
        </w:rPr>
      </w:pPr>
      <w:r w:rsidRPr="00FB433C">
        <w:rPr>
          <w:rFonts w:ascii="Calibri" w:eastAsia="Calibri" w:hAnsi="Calibri" w:cs="Calibri"/>
          <w:b/>
          <w:bCs/>
          <w:u w:val="single"/>
        </w:rPr>
        <w:t>Ekonomiškai naudingiausio pasiūlymo nustatymo taisyklės:</w:t>
      </w:r>
    </w:p>
    <w:p w14:paraId="40843EEC" w14:textId="4D91CFE3" w:rsidR="00FB433C" w:rsidRPr="00FB433C" w:rsidRDefault="00FB433C" w:rsidP="00FB433C">
      <w:pPr>
        <w:shd w:val="clear" w:color="auto" w:fill="FFFFFF"/>
        <w:tabs>
          <w:tab w:val="left" w:pos="720"/>
        </w:tabs>
        <w:spacing w:line="240" w:lineRule="auto"/>
        <w:jc w:val="both"/>
        <w:rPr>
          <w:rFonts w:ascii="Calibri" w:eastAsia="Calibri" w:hAnsi="Calibri" w:cs="Calibri"/>
        </w:rPr>
      </w:pPr>
      <w:r w:rsidRPr="00FB433C">
        <w:rPr>
          <w:rFonts w:ascii="Calibri" w:eastAsia="Calibri" w:hAnsi="Calibri" w:cs="Calibri"/>
        </w:rPr>
        <w:t xml:space="preserve">1. Ekonominis naudingumas </w:t>
      </w:r>
      <w:r w:rsidRPr="00FB433C">
        <w:rPr>
          <w:rFonts w:ascii="Calibri" w:eastAsia="Calibri" w:hAnsi="Calibri" w:cs="Calibri"/>
          <w:b/>
          <w:bCs/>
        </w:rPr>
        <w:t>(S)</w:t>
      </w:r>
      <w:r w:rsidRPr="00FB433C">
        <w:rPr>
          <w:rFonts w:ascii="Calibri" w:eastAsia="Calibri" w:hAnsi="Calibri" w:cs="Calibri"/>
        </w:rPr>
        <w:t xml:space="preserve"> apskaičiuojamas sudedant tiekėjo pasiūlymo kainos (C), </w:t>
      </w:r>
      <w:r w:rsidR="00B5641F">
        <w:rPr>
          <w:rFonts w:ascii="Calibri" w:eastAsia="Calibri" w:hAnsi="Calibri" w:cs="Calibri"/>
        </w:rPr>
        <w:t>hibridinio automobilio</w:t>
      </w:r>
      <w:r w:rsidRPr="00FB433C">
        <w:rPr>
          <w:rFonts w:ascii="Calibri" w:eastAsia="Calibri" w:hAnsi="Calibri" w:cs="Calibri"/>
        </w:rPr>
        <w:t xml:space="preserve"> (T</w:t>
      </w:r>
      <w:r w:rsidRPr="00FB433C">
        <w:rPr>
          <w:rFonts w:ascii="Calibri" w:eastAsia="Calibri" w:hAnsi="Calibri" w:cs="Calibri"/>
          <w:vertAlign w:val="subscript"/>
        </w:rPr>
        <w:t>1</w:t>
      </w:r>
      <w:r w:rsidRPr="00FB433C">
        <w:rPr>
          <w:rFonts w:ascii="Calibri" w:eastAsia="Calibri" w:hAnsi="Calibri" w:cs="Calibri"/>
        </w:rPr>
        <w:t>)</w:t>
      </w:r>
      <w:r w:rsidR="00B5641F">
        <w:rPr>
          <w:rFonts w:ascii="Calibri" w:eastAsia="Calibri" w:hAnsi="Calibri" w:cs="Calibri"/>
        </w:rPr>
        <w:t xml:space="preserve"> ir a</w:t>
      </w:r>
      <w:r w:rsidR="00B5641F" w:rsidRPr="00B5641F">
        <w:rPr>
          <w:rFonts w:ascii="Calibri" w:eastAsia="Calibri" w:hAnsi="Calibri" w:cs="Calibri"/>
        </w:rPr>
        <w:t>utomobilio išmetamas CO</w:t>
      </w:r>
      <w:r w:rsidR="00B5641F" w:rsidRPr="00B5641F">
        <w:rPr>
          <w:rFonts w:ascii="Calibri" w:eastAsia="Calibri" w:hAnsi="Calibri" w:cs="Calibri"/>
          <w:vertAlign w:val="subscript"/>
        </w:rPr>
        <w:t>2</w:t>
      </w:r>
      <w:r w:rsidR="00B5641F" w:rsidRPr="00B5641F">
        <w:rPr>
          <w:rFonts w:ascii="Calibri" w:eastAsia="Calibri" w:hAnsi="Calibri" w:cs="Calibri"/>
        </w:rPr>
        <w:t xml:space="preserve"> kieki</w:t>
      </w:r>
      <w:r w:rsidR="00B5641F">
        <w:rPr>
          <w:rFonts w:ascii="Calibri" w:eastAsia="Calibri" w:hAnsi="Calibri" w:cs="Calibri"/>
        </w:rPr>
        <w:t>o</w:t>
      </w:r>
      <w:r w:rsidR="00B5641F" w:rsidRPr="00B5641F">
        <w:rPr>
          <w:rFonts w:ascii="Calibri" w:eastAsia="Calibri" w:hAnsi="Calibri" w:cs="Calibri"/>
        </w:rPr>
        <w:t>, mažesni</w:t>
      </w:r>
      <w:r w:rsidR="00B5641F">
        <w:rPr>
          <w:rFonts w:ascii="Calibri" w:eastAsia="Calibri" w:hAnsi="Calibri" w:cs="Calibri"/>
        </w:rPr>
        <w:t>o</w:t>
      </w:r>
      <w:r w:rsidR="00B5641F" w:rsidRPr="00B5641F">
        <w:rPr>
          <w:rFonts w:ascii="Calibri" w:eastAsia="Calibri" w:hAnsi="Calibri" w:cs="Calibri"/>
        </w:rPr>
        <w:t xml:space="preserve"> nei techninėje specifikacijoje nustatytas galimas didžiausias </w:t>
      </w:r>
      <w:r w:rsidR="00B5641F">
        <w:rPr>
          <w:rFonts w:ascii="Calibri" w:eastAsia="Calibri" w:hAnsi="Calibri" w:cs="Calibri"/>
        </w:rPr>
        <w:t xml:space="preserve">leistinas </w:t>
      </w:r>
      <w:r w:rsidR="00B5641F" w:rsidRPr="00B5641F">
        <w:rPr>
          <w:rFonts w:ascii="Calibri" w:eastAsia="Calibri" w:hAnsi="Calibri" w:cs="Calibri"/>
        </w:rPr>
        <w:t>kiekis</w:t>
      </w:r>
      <w:r w:rsidRPr="00FB433C">
        <w:rPr>
          <w:rFonts w:ascii="Calibri" w:eastAsia="Calibri" w:hAnsi="Calibri" w:cs="Calibri"/>
        </w:rPr>
        <w:t xml:space="preserve"> (T</w:t>
      </w:r>
      <w:r w:rsidRPr="00FB433C">
        <w:rPr>
          <w:rFonts w:ascii="Calibri" w:eastAsia="Calibri" w:hAnsi="Calibri" w:cs="Calibri"/>
          <w:vertAlign w:val="subscript"/>
        </w:rPr>
        <w:t>2</w:t>
      </w:r>
      <w:r w:rsidRPr="00FB433C">
        <w:rPr>
          <w:rFonts w:ascii="Calibri" w:eastAsia="Calibri" w:hAnsi="Calibri" w:cs="Calibri"/>
        </w:rPr>
        <w:t>)</w:t>
      </w:r>
      <w:r w:rsidRPr="00FB433C">
        <w:rPr>
          <w:rFonts w:ascii="Calibri" w:eastAsia="Aptos" w:hAnsi="Calibri" w:cs="Calibri"/>
          <w:b/>
          <w:bCs/>
          <w:kern w:val="2"/>
          <w14:ligatures w14:val="standardContextual"/>
        </w:rPr>
        <w:t xml:space="preserve"> </w:t>
      </w:r>
      <w:r w:rsidRPr="00FB433C">
        <w:rPr>
          <w:rFonts w:ascii="Calibri" w:eastAsia="Calibri" w:hAnsi="Calibri" w:cs="Calibri"/>
        </w:rPr>
        <w:t>balus:</w:t>
      </w:r>
    </w:p>
    <w:p w14:paraId="2C6EBB07" w14:textId="77777777" w:rsidR="00FB433C" w:rsidRPr="00FB433C" w:rsidRDefault="00FB433C" w:rsidP="00FB433C">
      <w:pPr>
        <w:shd w:val="clear" w:color="auto" w:fill="FFFFFF"/>
        <w:tabs>
          <w:tab w:val="left" w:pos="720"/>
        </w:tabs>
        <w:spacing w:line="240" w:lineRule="auto"/>
        <w:jc w:val="center"/>
        <w:rPr>
          <w:rFonts w:ascii="Calibri" w:eastAsia="Calibri" w:hAnsi="Calibri" w:cs="Calibri"/>
        </w:rPr>
      </w:pPr>
      <w:r w:rsidRPr="00FB433C">
        <w:rPr>
          <w:rFonts w:ascii="Calibri" w:eastAsia="Calibri" w:hAnsi="Calibri" w:cs="Calibri"/>
        </w:rPr>
        <w:t>S = C + T</w:t>
      </w:r>
    </w:p>
    <w:p w14:paraId="2F09C679"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2. Tiekėjo pasiūlymo kainos balas </w:t>
      </w:r>
      <w:r w:rsidRPr="00FB433C">
        <w:rPr>
          <w:rFonts w:ascii="Calibri" w:eastAsia="Calibri" w:hAnsi="Calibri" w:cs="Calibri"/>
          <w:b/>
          <w:bCs/>
          <w:color w:val="000000"/>
          <w:spacing w:val="-5"/>
        </w:rPr>
        <w:t>(C)</w:t>
      </w:r>
      <w:r w:rsidRPr="00FB433C">
        <w:rPr>
          <w:rFonts w:ascii="Calibri" w:eastAsia="Calibri" w:hAnsi="Calibri" w:cs="Calibri"/>
          <w:color w:val="000000"/>
          <w:spacing w:val="-5"/>
        </w:rPr>
        <w:t xml:space="preserve"> apskaičiuojamas mažiausios pasiūlytos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r w:rsidRPr="00FB433C">
        <w:rPr>
          <w:rFonts w:ascii="Calibri" w:eastAsia="Calibri" w:hAnsi="Calibri" w:cs="Calibri"/>
          <w:color w:val="000000"/>
          <w:spacing w:val="-5"/>
        </w:rPr>
        <w:t>) ir vertinamo pasiūlymo kainos (</w:t>
      </w: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r w:rsidRPr="00FB433C">
        <w:rPr>
          <w:rFonts w:ascii="Calibri" w:eastAsia="Calibri" w:hAnsi="Calibri" w:cs="Calibri"/>
          <w:color w:val="000000"/>
          <w:spacing w:val="-5"/>
        </w:rPr>
        <w:t>) santykį padauginant iš kainos lyginamojo svorio (X):</w:t>
      </w:r>
    </w:p>
    <w:p w14:paraId="250FDC0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min</w:t>
      </w:r>
      <w:proofErr w:type="spellEnd"/>
    </w:p>
    <w:p w14:paraId="6C782093"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rPr>
      </w:pPr>
      <w:r w:rsidRPr="00FB433C">
        <w:rPr>
          <w:rFonts w:ascii="Calibri" w:eastAsia="Calibri" w:hAnsi="Calibri" w:cs="Calibri"/>
          <w:color w:val="000000"/>
          <w:spacing w:val="-5"/>
        </w:rPr>
        <w:t xml:space="preserve">C = ------------ x </w:t>
      </w:r>
      <w:proofErr w:type="spellStart"/>
      <w:r w:rsidRPr="00FB433C">
        <w:rPr>
          <w:rFonts w:ascii="Calibri" w:eastAsia="Calibri" w:hAnsi="Calibri" w:cs="Calibri"/>
          <w:color w:val="000000"/>
          <w:spacing w:val="-5"/>
        </w:rPr>
        <w:t>X</w:t>
      </w:r>
      <w:proofErr w:type="spellEnd"/>
    </w:p>
    <w:p w14:paraId="57869E2A" w14:textId="77777777"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proofErr w:type="spellStart"/>
      <w:r w:rsidRPr="00FB433C">
        <w:rPr>
          <w:rFonts w:ascii="Calibri" w:eastAsia="Calibri" w:hAnsi="Calibri" w:cs="Calibri"/>
          <w:color w:val="000000"/>
          <w:spacing w:val="-5"/>
        </w:rPr>
        <w:t>C</w:t>
      </w:r>
      <w:r w:rsidRPr="00FB433C">
        <w:rPr>
          <w:rFonts w:ascii="Calibri" w:eastAsia="Calibri" w:hAnsi="Calibri" w:cs="Calibri"/>
          <w:color w:val="000000"/>
          <w:spacing w:val="-5"/>
          <w:vertAlign w:val="subscript"/>
        </w:rPr>
        <w:t>p</w:t>
      </w:r>
      <w:proofErr w:type="spellEnd"/>
    </w:p>
    <w:p w14:paraId="626E8759" w14:textId="77777777" w:rsidR="00FB433C" w:rsidRPr="00FB433C" w:rsidRDefault="00FB433C" w:rsidP="00FB433C">
      <w:pPr>
        <w:shd w:val="clear" w:color="auto" w:fill="FFFFFF"/>
        <w:spacing w:after="0" w:line="240" w:lineRule="auto"/>
        <w:jc w:val="both"/>
        <w:rPr>
          <w:rFonts w:ascii="Calibri" w:eastAsia="Calibri" w:hAnsi="Calibri" w:cs="Calibri"/>
          <w:i/>
          <w:iCs/>
        </w:rPr>
      </w:pPr>
      <w:r w:rsidRPr="00FB433C">
        <w:rPr>
          <w:rFonts w:ascii="Calibri" w:eastAsia="Calibri" w:hAnsi="Calibri" w:cs="Calibri"/>
          <w:i/>
          <w:spacing w:val="-5"/>
        </w:rPr>
        <w:t xml:space="preserve">PASTABA: </w:t>
      </w:r>
      <w:r w:rsidRPr="00FB433C">
        <w:rPr>
          <w:rFonts w:ascii="Calibri" w:eastAsia="Times New Roman" w:hAnsi="Calibri" w:cs="Calibri"/>
          <w:i/>
          <w:iCs/>
        </w:rPr>
        <w:t>apskaičiuotas pasiūlymo kainos balas (C) apvalinamas iki dviejų skaitmenų po kablelio pagal standartines matematines apvalinimo taisykles:</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5 arba didesnis, antrasis skaitmuo po kablelio padidinamas vienetu;</w:t>
      </w:r>
      <w:r w:rsidRPr="00FB433C">
        <w:rPr>
          <w:rFonts w:ascii="Calibri" w:eastAsia="Calibri" w:hAnsi="Calibri" w:cs="Calibri"/>
          <w:i/>
          <w:iCs/>
        </w:rPr>
        <w:t xml:space="preserve"> </w:t>
      </w:r>
      <w:r w:rsidRPr="00FB433C">
        <w:rPr>
          <w:rFonts w:ascii="Calibri" w:eastAsia="Times New Roman" w:hAnsi="Calibri" w:cs="Calibri"/>
          <w:i/>
          <w:iCs/>
        </w:rPr>
        <w:t>jeigu trečiasis skaitmuo po kablelio yra mažesnis nei 5, antrasis skaitmuo po kablelio nekeičiamas.</w:t>
      </w:r>
    </w:p>
    <w:p w14:paraId="454B5638"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i/>
        </w:rPr>
      </w:pPr>
    </w:p>
    <w:p w14:paraId="763789F7" w14:textId="77777777" w:rsidR="00FB433C" w:rsidRPr="00FB433C" w:rsidRDefault="00FB433C" w:rsidP="00FB433C">
      <w:pPr>
        <w:shd w:val="clear" w:color="auto" w:fill="FFFFFF"/>
        <w:tabs>
          <w:tab w:val="left" w:pos="709"/>
        </w:tabs>
        <w:spacing w:line="240" w:lineRule="auto"/>
        <w:jc w:val="both"/>
        <w:rPr>
          <w:rFonts w:ascii="Calibri" w:eastAsia="Calibri" w:hAnsi="Calibri" w:cs="Calibri"/>
          <w:color w:val="000000"/>
          <w:spacing w:val="-5"/>
        </w:rPr>
      </w:pPr>
      <w:r w:rsidRPr="00FB433C">
        <w:rPr>
          <w:rFonts w:ascii="Calibri" w:eastAsia="Calibri" w:hAnsi="Calibri" w:cs="Calibri"/>
          <w:color w:val="000000"/>
          <w:spacing w:val="-5"/>
        </w:rPr>
        <w:t xml:space="preserve">3. Kriterijų </w:t>
      </w:r>
      <w:r w:rsidRPr="00FB433C">
        <w:rPr>
          <w:rFonts w:ascii="Calibri" w:eastAsia="Calibri" w:hAnsi="Calibri" w:cs="Calibri"/>
          <w:b/>
          <w:bCs/>
          <w:color w:val="000000"/>
          <w:spacing w:val="-5"/>
        </w:rPr>
        <w:t>(T)</w:t>
      </w:r>
      <w:r w:rsidRPr="00FB433C">
        <w:rPr>
          <w:rFonts w:ascii="Calibri" w:eastAsia="Calibri" w:hAnsi="Calibri" w:cs="Calibri"/>
          <w:color w:val="000000"/>
          <w:spacing w:val="-5"/>
        </w:rPr>
        <w:t xml:space="preserve"> balai apskaičiuojami sudedant atskirų kriterijų (</w:t>
      </w:r>
      <w:proofErr w:type="spellStart"/>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i</w:t>
      </w:r>
      <w:proofErr w:type="spellEnd"/>
      <w:r w:rsidRPr="00FB433C">
        <w:rPr>
          <w:rFonts w:ascii="Calibri" w:eastAsia="Calibri" w:hAnsi="Calibri" w:cs="Calibri"/>
          <w:color w:val="000000"/>
          <w:spacing w:val="-5"/>
        </w:rPr>
        <w:t xml:space="preserve">) balus: </w:t>
      </w:r>
    </w:p>
    <w:p w14:paraId="4BB4D0F3" w14:textId="5E77BD2D" w:rsidR="00FB433C" w:rsidRPr="00FB433C" w:rsidRDefault="00FB433C" w:rsidP="00FB433C">
      <w:pPr>
        <w:shd w:val="clear" w:color="auto" w:fill="FFFFFF"/>
        <w:tabs>
          <w:tab w:val="left" w:pos="709"/>
        </w:tabs>
        <w:spacing w:line="240" w:lineRule="auto"/>
        <w:jc w:val="center"/>
        <w:rPr>
          <w:rFonts w:ascii="Calibri" w:eastAsia="Calibri" w:hAnsi="Calibri" w:cs="Calibri"/>
          <w:color w:val="000000"/>
          <w:spacing w:val="-5"/>
          <w:vertAlign w:val="subscript"/>
        </w:rPr>
      </w:pPr>
      <w:r w:rsidRPr="00FB433C">
        <w:rPr>
          <w:rFonts w:ascii="Calibri" w:eastAsia="Calibri" w:hAnsi="Calibri" w:cs="Calibri"/>
          <w:color w:val="000000"/>
          <w:spacing w:val="-5"/>
        </w:rPr>
        <w:t>T=T</w:t>
      </w:r>
      <w:r w:rsidRPr="00FB433C">
        <w:rPr>
          <w:rFonts w:ascii="Calibri" w:eastAsia="Calibri" w:hAnsi="Calibri" w:cs="Calibri"/>
          <w:color w:val="000000"/>
          <w:spacing w:val="-5"/>
          <w:vertAlign w:val="subscript"/>
        </w:rPr>
        <w:t>1</w:t>
      </w:r>
      <w:r w:rsidRPr="00FB433C">
        <w:rPr>
          <w:rFonts w:ascii="Calibri" w:eastAsia="Calibri" w:hAnsi="Calibri" w:cs="Calibri"/>
          <w:color w:val="000000"/>
          <w:spacing w:val="-5"/>
        </w:rPr>
        <w:t>+T</w:t>
      </w:r>
      <w:r w:rsidRPr="00FB433C">
        <w:rPr>
          <w:rFonts w:ascii="Calibri" w:eastAsia="Calibri" w:hAnsi="Calibri" w:cs="Calibri"/>
          <w:color w:val="000000"/>
          <w:spacing w:val="-5"/>
          <w:vertAlign w:val="subscript"/>
        </w:rPr>
        <w:t>2</w:t>
      </w:r>
    </w:p>
    <w:p w14:paraId="5C390E9E" w14:textId="18CD4C72" w:rsidR="008B3623" w:rsidRPr="00FB433C" w:rsidRDefault="008B3623" w:rsidP="008B3623">
      <w:pPr>
        <w:shd w:val="clear" w:color="auto" w:fill="DEEAF6"/>
        <w:spacing w:after="0" w:line="240" w:lineRule="auto"/>
        <w:jc w:val="both"/>
        <w:rPr>
          <w:rFonts w:ascii="Calibri" w:eastAsia="Aptos" w:hAnsi="Calibri" w:cs="Calibri"/>
          <w:kern w:val="2"/>
          <w14:ligatures w14:val="standardContextual"/>
        </w:rPr>
      </w:pPr>
      <w:r>
        <w:rPr>
          <w:rFonts w:ascii="Calibri" w:eastAsia="Calibri" w:hAnsi="Calibri" w:cs="Calibri"/>
          <w:bCs/>
        </w:rPr>
        <w:t xml:space="preserve">3.1. </w:t>
      </w:r>
      <w:r w:rsidRPr="00FB433C">
        <w:rPr>
          <w:rFonts w:ascii="Calibri" w:eastAsia="Aptos" w:hAnsi="Calibri" w:cs="Calibri"/>
          <w:kern w:val="2"/>
          <w:shd w:val="clear" w:color="auto" w:fill="DEEAF6"/>
          <w14:ligatures w14:val="standardContextual"/>
        </w:rPr>
        <w:t xml:space="preserve">Kriterijaus </w:t>
      </w:r>
      <w:r w:rsidRPr="00FB433C">
        <w:rPr>
          <w:rFonts w:ascii="Calibri" w:eastAsia="Aptos" w:hAnsi="Calibri" w:cs="Calibri"/>
          <w:b/>
          <w:bCs/>
          <w:color w:val="000000"/>
          <w:spacing w:val="-5"/>
          <w:kern w:val="2"/>
          <w:shd w:val="clear" w:color="auto" w:fill="DEEAF6"/>
          <w14:ligatures w14:val="standardContextual"/>
        </w:rPr>
        <w:t>T</w:t>
      </w:r>
      <w:r>
        <w:rPr>
          <w:rFonts w:ascii="Calibri" w:eastAsia="Aptos" w:hAnsi="Calibri" w:cs="Calibri"/>
          <w:b/>
          <w:bCs/>
          <w:color w:val="000000"/>
          <w:spacing w:val="-5"/>
          <w:kern w:val="2"/>
          <w:shd w:val="clear" w:color="auto" w:fill="DEEAF6"/>
          <w:vertAlign w:val="subscript"/>
          <w14:ligatures w14:val="standardContextual"/>
        </w:rPr>
        <w:t>1</w:t>
      </w:r>
      <w:r w:rsidRPr="00FB433C">
        <w:rPr>
          <w:rFonts w:ascii="Calibri" w:eastAsia="Aptos" w:hAnsi="Calibri" w:cs="Calibri"/>
          <w:b/>
          <w:bCs/>
          <w:color w:val="000000"/>
          <w:spacing w:val="-5"/>
          <w:kern w:val="2"/>
          <w:shd w:val="clear" w:color="auto" w:fill="DEEAF6"/>
          <w:vertAlign w:val="subscript"/>
          <w14:ligatures w14:val="standardContextual"/>
        </w:rPr>
        <w:t xml:space="preserve">  </w:t>
      </w:r>
      <w:r w:rsidRPr="00FB433C">
        <w:rPr>
          <w:rFonts w:ascii="Calibri" w:eastAsia="Aptos" w:hAnsi="Calibri" w:cs="Calibri"/>
          <w:b/>
          <w:bCs/>
          <w:color w:val="000000"/>
          <w:spacing w:val="-5"/>
          <w:kern w:val="2"/>
          <w:shd w:val="clear" w:color="auto" w:fill="DEEAF6"/>
          <w14:ligatures w14:val="standardContextual"/>
        </w:rPr>
        <w:t>(</w:t>
      </w:r>
      <w:r>
        <w:rPr>
          <w:rFonts w:ascii="Calibri" w:eastAsia="Aptos" w:hAnsi="Calibri" w:cs="Calibri"/>
          <w:b/>
          <w:bCs/>
          <w:color w:val="000000"/>
          <w:spacing w:val="-5"/>
          <w:kern w:val="2"/>
          <w:shd w:val="clear" w:color="auto" w:fill="DEEAF6"/>
          <w14:ligatures w14:val="standardContextual"/>
        </w:rPr>
        <w:t>pasiūlytas hibridinis automobilis)</w:t>
      </w:r>
      <w:r w:rsidRPr="00FB433C">
        <w:rPr>
          <w:rFonts w:ascii="Calibri" w:eastAsia="Aptos" w:hAnsi="Calibri" w:cs="Calibri"/>
          <w:kern w:val="2"/>
          <w:shd w:val="clear" w:color="auto" w:fill="DEEAF6"/>
          <w14:ligatures w14:val="standardContextual"/>
        </w:rPr>
        <w:t xml:space="preserve"> vertinimas apskaičiuojamas tokia tvarka:</w:t>
      </w:r>
    </w:p>
    <w:p w14:paraId="13F2AC9A" w14:textId="77777777" w:rsidR="008B3623" w:rsidRDefault="008B3623" w:rsidP="008B3623">
      <w:pPr>
        <w:spacing w:after="0" w:line="240" w:lineRule="auto"/>
        <w:jc w:val="both"/>
        <w:rPr>
          <w:rFonts w:ascii="Calibri" w:eastAsia="Aptos" w:hAnsi="Calibri" w:cs="Calibri"/>
          <w:kern w:val="2"/>
          <w:u w:val="single"/>
          <w14:ligatures w14:val="standardContextual"/>
        </w:rPr>
      </w:pPr>
    </w:p>
    <w:p w14:paraId="5FD44452" w14:textId="2391821B" w:rsidR="008B3623" w:rsidRPr="00767DF0" w:rsidRDefault="008B3623" w:rsidP="008B3623">
      <w:pPr>
        <w:spacing w:after="0" w:line="240" w:lineRule="auto"/>
        <w:jc w:val="both"/>
        <w:rPr>
          <w:rFonts w:ascii="Calibri" w:eastAsia="Times New Roman" w:hAnsi="Calibri" w:cs="Calibri"/>
        </w:rPr>
      </w:pPr>
      <w:r>
        <w:rPr>
          <w:rFonts w:ascii="Calibri" w:eastAsia="Times New Roman" w:hAnsi="Calibri" w:cs="Calibri"/>
        </w:rPr>
        <w:t>U</w:t>
      </w:r>
      <w:r w:rsidRPr="00767DF0">
        <w:rPr>
          <w:rFonts w:ascii="Calibri" w:eastAsia="Times New Roman" w:hAnsi="Calibri" w:cs="Calibri"/>
        </w:rPr>
        <w:t xml:space="preserve">ž kiekvieną </w:t>
      </w:r>
      <w:r>
        <w:rPr>
          <w:rFonts w:ascii="Calibri" w:eastAsia="Times New Roman" w:hAnsi="Calibri" w:cs="Calibri"/>
        </w:rPr>
        <w:t xml:space="preserve">pasiūlytą hibridinį automobilį </w:t>
      </w:r>
      <w:r w:rsidRPr="00767DF0">
        <w:rPr>
          <w:rFonts w:ascii="Calibri" w:eastAsia="Times New Roman" w:hAnsi="Calibri" w:cs="Calibri"/>
        </w:rPr>
        <w:t xml:space="preserve">skiriama </w:t>
      </w:r>
      <w:r w:rsidRPr="001758D4">
        <w:rPr>
          <w:rFonts w:ascii="Calibri" w:eastAsia="Times New Roman" w:hAnsi="Calibri" w:cs="Calibri"/>
        </w:rPr>
        <w:t xml:space="preserve">po </w:t>
      </w:r>
      <w:r w:rsidR="00A94E44" w:rsidRPr="001758D4">
        <w:rPr>
          <w:rFonts w:ascii="Calibri" w:eastAsia="Times New Roman" w:hAnsi="Calibri" w:cs="Calibri"/>
        </w:rPr>
        <w:t>3</w:t>
      </w:r>
      <w:r w:rsidRPr="001758D4">
        <w:rPr>
          <w:rFonts w:ascii="Calibri" w:eastAsia="Times New Roman" w:hAnsi="Calibri" w:cs="Calibri"/>
        </w:rPr>
        <w:t xml:space="preserve"> bal</w:t>
      </w:r>
      <w:r w:rsidR="00A94E44" w:rsidRPr="001758D4">
        <w:rPr>
          <w:rFonts w:ascii="Calibri" w:eastAsia="Times New Roman" w:hAnsi="Calibri" w:cs="Calibri"/>
        </w:rPr>
        <w:t>us</w:t>
      </w:r>
      <w:r w:rsidRPr="001758D4">
        <w:rPr>
          <w:rFonts w:ascii="Calibri" w:eastAsia="Times New Roman" w:hAnsi="Calibri" w:cs="Calibri"/>
        </w:rPr>
        <w:t>.</w:t>
      </w:r>
      <w:r w:rsidRPr="00767DF0">
        <w:rPr>
          <w:rFonts w:ascii="Calibri" w:eastAsia="Times New Roman" w:hAnsi="Calibri" w:cs="Calibri"/>
        </w:rPr>
        <w:t xml:space="preserve"> </w:t>
      </w:r>
    </w:p>
    <w:p w14:paraId="6D4DD65A" w14:textId="6E29ADD0" w:rsidR="008B3623" w:rsidRPr="00767DF0" w:rsidRDefault="008B3623" w:rsidP="008B3623">
      <w:pPr>
        <w:spacing w:after="0" w:line="240" w:lineRule="auto"/>
        <w:rPr>
          <w:rFonts w:ascii="Calibri" w:eastAsia="Times New Roman" w:hAnsi="Calibri" w:cs="Calibri"/>
        </w:rPr>
      </w:pPr>
      <w:r w:rsidRPr="00767DF0">
        <w:rPr>
          <w:rFonts w:ascii="Calibri" w:eastAsia="Times New Roman" w:hAnsi="Calibri" w:cs="Calibri"/>
        </w:rPr>
        <w:t xml:space="preserve">Jei </w:t>
      </w:r>
      <w:r>
        <w:rPr>
          <w:rFonts w:ascii="Calibri" w:eastAsia="Times New Roman" w:hAnsi="Calibri" w:cs="Calibri"/>
        </w:rPr>
        <w:t>pasiūlyti abu automobiliai yra hibridiniai</w:t>
      </w:r>
      <w:r w:rsidRPr="00767DF0">
        <w:rPr>
          <w:rFonts w:ascii="Calibri" w:eastAsia="Times New Roman" w:hAnsi="Calibri" w:cs="Calibri"/>
        </w:rPr>
        <w:t xml:space="preserve"> – skiriam</w:t>
      </w:r>
      <w:r>
        <w:rPr>
          <w:rFonts w:ascii="Calibri" w:eastAsia="Times New Roman" w:hAnsi="Calibri" w:cs="Calibri"/>
        </w:rPr>
        <w:t>i</w:t>
      </w:r>
      <w:r w:rsidRPr="00767DF0">
        <w:rPr>
          <w:rFonts w:ascii="Calibri" w:eastAsia="Times New Roman" w:hAnsi="Calibri" w:cs="Calibri"/>
        </w:rPr>
        <w:t xml:space="preserve"> </w:t>
      </w:r>
      <w:r w:rsidR="00A94E44">
        <w:rPr>
          <w:rFonts w:ascii="Calibri" w:eastAsia="Times New Roman" w:hAnsi="Calibri" w:cs="Calibri"/>
        </w:rPr>
        <w:t>6</w:t>
      </w:r>
      <w:r w:rsidRPr="00767DF0">
        <w:rPr>
          <w:rFonts w:ascii="Calibri" w:eastAsia="Times New Roman" w:hAnsi="Calibri" w:cs="Calibri"/>
        </w:rPr>
        <w:t xml:space="preserve"> bala</w:t>
      </w:r>
      <w:r>
        <w:rPr>
          <w:rFonts w:ascii="Calibri" w:eastAsia="Times New Roman" w:hAnsi="Calibri" w:cs="Calibri"/>
        </w:rPr>
        <w:t>i</w:t>
      </w:r>
      <w:r w:rsidRPr="00767DF0">
        <w:rPr>
          <w:rFonts w:ascii="Calibri" w:eastAsia="Times New Roman" w:hAnsi="Calibri" w:cs="Calibri"/>
        </w:rPr>
        <w:t xml:space="preserve">; jei tik vienas – </w:t>
      </w:r>
      <w:r w:rsidR="00A94E44">
        <w:rPr>
          <w:rFonts w:ascii="Calibri" w:eastAsia="Times New Roman" w:hAnsi="Calibri" w:cs="Calibri"/>
        </w:rPr>
        <w:t>3</w:t>
      </w:r>
      <w:r w:rsidRPr="00767DF0">
        <w:rPr>
          <w:rFonts w:ascii="Calibri" w:eastAsia="Times New Roman" w:hAnsi="Calibri" w:cs="Calibri"/>
        </w:rPr>
        <w:t xml:space="preserve"> bal</w:t>
      </w:r>
      <w:r>
        <w:rPr>
          <w:rFonts w:ascii="Calibri" w:eastAsia="Times New Roman" w:hAnsi="Calibri" w:cs="Calibri"/>
        </w:rPr>
        <w:t>a</w:t>
      </w:r>
      <w:r w:rsidR="00A94E44">
        <w:rPr>
          <w:rFonts w:ascii="Calibri" w:eastAsia="Times New Roman" w:hAnsi="Calibri" w:cs="Calibri"/>
        </w:rPr>
        <w:t>i</w:t>
      </w:r>
      <w:r w:rsidRPr="00767DF0">
        <w:rPr>
          <w:rFonts w:ascii="Calibri" w:eastAsia="Times New Roman" w:hAnsi="Calibri" w:cs="Calibri"/>
        </w:rPr>
        <w:t>; jei nė vienas – 0 balų.</w:t>
      </w:r>
    </w:p>
    <w:p w14:paraId="730EB4E9" w14:textId="5E252F5B" w:rsidR="008B3623" w:rsidRDefault="008B3623" w:rsidP="00FB433C">
      <w:pPr>
        <w:shd w:val="clear" w:color="auto" w:fill="FFFFFF"/>
        <w:tabs>
          <w:tab w:val="left" w:pos="709"/>
        </w:tabs>
        <w:spacing w:line="240" w:lineRule="auto"/>
        <w:jc w:val="both"/>
        <w:rPr>
          <w:rFonts w:ascii="Calibri" w:eastAsia="Calibri" w:hAnsi="Calibri" w:cs="Calibri"/>
          <w:bCs/>
        </w:rPr>
      </w:pPr>
    </w:p>
    <w:p w14:paraId="72C0DCCE" w14:textId="1D6D0B06" w:rsidR="00FB433C" w:rsidRDefault="00FB433C" w:rsidP="00E57DE9">
      <w:pPr>
        <w:shd w:val="clear" w:color="auto" w:fill="DEEAF6"/>
        <w:spacing w:after="0" w:line="240" w:lineRule="auto"/>
        <w:jc w:val="both"/>
        <w:rPr>
          <w:rFonts w:ascii="Calibri" w:eastAsia="Aptos" w:hAnsi="Calibri" w:cs="Calibri"/>
          <w:kern w:val="2"/>
          <w14:ligatures w14:val="standardContextual"/>
        </w:rPr>
      </w:pPr>
      <w:r w:rsidRPr="00E57DE9">
        <w:rPr>
          <w:rFonts w:ascii="Calibri" w:eastAsia="Aptos" w:hAnsi="Calibri" w:cs="Calibri"/>
          <w:kern w:val="2"/>
          <w14:ligatures w14:val="standardContextual"/>
        </w:rPr>
        <w:lastRenderedPageBreak/>
        <w:t>3.</w:t>
      </w:r>
      <w:r w:rsidR="008B3623" w:rsidRPr="00E57DE9">
        <w:rPr>
          <w:rFonts w:ascii="Calibri" w:eastAsia="Aptos" w:hAnsi="Calibri" w:cs="Calibri"/>
          <w:kern w:val="2"/>
          <w14:ligatures w14:val="standardContextual"/>
        </w:rPr>
        <w:t>2</w:t>
      </w:r>
      <w:r w:rsidRPr="00E57DE9">
        <w:rPr>
          <w:rFonts w:ascii="Calibri" w:eastAsia="Aptos" w:hAnsi="Calibri" w:cs="Calibri"/>
          <w:kern w:val="2"/>
          <w14:ligatures w14:val="standardContextual"/>
        </w:rPr>
        <w:t>. Kriterijaus T</w:t>
      </w:r>
      <w:r w:rsidR="008B3623" w:rsidRPr="001F4C2C">
        <w:rPr>
          <w:rFonts w:ascii="Calibri" w:eastAsia="Aptos" w:hAnsi="Calibri" w:cs="Calibri"/>
          <w:kern w:val="2"/>
          <w:vertAlign w:val="subscript"/>
          <w14:ligatures w14:val="standardContextual"/>
        </w:rPr>
        <w:t>2</w:t>
      </w:r>
      <w:r w:rsidRPr="00E57DE9">
        <w:rPr>
          <w:rFonts w:ascii="Calibri" w:eastAsia="Aptos" w:hAnsi="Calibri" w:cs="Calibri"/>
          <w:kern w:val="2"/>
          <w14:ligatures w14:val="standardContextual"/>
        </w:rPr>
        <w:t xml:space="preserve"> </w:t>
      </w:r>
      <w:r w:rsidRPr="001F4C2C">
        <w:rPr>
          <w:rFonts w:ascii="Calibri" w:eastAsia="Aptos" w:hAnsi="Calibri" w:cs="Calibri"/>
          <w:b/>
          <w:bCs/>
          <w:kern w:val="2"/>
          <w14:ligatures w14:val="standardContextual"/>
        </w:rPr>
        <w:t>(</w:t>
      </w:r>
      <w:r w:rsidR="00E57DE9" w:rsidRPr="001F4C2C">
        <w:rPr>
          <w:rFonts w:ascii="Calibri" w:eastAsia="Aptos" w:hAnsi="Calibri" w:cs="Calibri"/>
          <w:b/>
          <w:bCs/>
          <w:kern w:val="2"/>
          <w14:ligatures w14:val="standardContextual"/>
        </w:rPr>
        <w:t>automobilio išmetamo CO</w:t>
      </w:r>
      <w:r w:rsidR="00E57DE9" w:rsidRPr="001F4C2C">
        <w:rPr>
          <w:rFonts w:ascii="Calibri" w:eastAsia="Aptos" w:hAnsi="Calibri" w:cs="Calibri"/>
          <w:b/>
          <w:bCs/>
          <w:kern w:val="2"/>
          <w:vertAlign w:val="subscript"/>
          <w14:ligatures w14:val="standardContextual"/>
        </w:rPr>
        <w:t>2</w:t>
      </w:r>
      <w:r w:rsidR="00E57DE9" w:rsidRPr="001F4C2C">
        <w:rPr>
          <w:rFonts w:ascii="Calibri" w:eastAsia="Aptos" w:hAnsi="Calibri" w:cs="Calibri"/>
          <w:b/>
          <w:bCs/>
          <w:kern w:val="2"/>
          <w14:ligatures w14:val="standardContextual"/>
        </w:rPr>
        <w:t xml:space="preserve"> kiekio, mažesnio nei techninėje specifikacijoje nustatytas galimas didžiausias leistinas kiekis</w:t>
      </w:r>
      <w:r w:rsidRPr="001F4C2C">
        <w:rPr>
          <w:rFonts w:ascii="Calibri" w:eastAsia="Aptos" w:hAnsi="Calibri" w:cs="Calibri"/>
          <w:b/>
          <w:bCs/>
          <w:kern w:val="2"/>
          <w14:ligatures w14:val="standardContextual"/>
        </w:rPr>
        <w:t>)</w:t>
      </w:r>
      <w:r w:rsidRPr="00E57DE9">
        <w:rPr>
          <w:rFonts w:ascii="Calibri" w:eastAsia="Aptos" w:hAnsi="Calibri" w:cs="Calibri"/>
          <w:kern w:val="2"/>
          <w14:ligatures w14:val="standardContextual"/>
        </w:rPr>
        <w:t>, vertinimas apskaičiuojamas tokia tvarka:</w:t>
      </w:r>
    </w:p>
    <w:p w14:paraId="01D6E422" w14:textId="77777777" w:rsidR="00E57DE9" w:rsidRPr="00E57DE9" w:rsidRDefault="00E57DE9" w:rsidP="00E57DE9">
      <w:pPr>
        <w:spacing w:after="0" w:line="240" w:lineRule="auto"/>
        <w:jc w:val="both"/>
        <w:rPr>
          <w:rFonts w:ascii="Calibri" w:eastAsia="Aptos" w:hAnsi="Calibri" w:cs="Calibri"/>
          <w:kern w:val="2"/>
          <w14:ligatures w14:val="standardContextu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8"/>
        <w:gridCol w:w="5154"/>
        <w:gridCol w:w="4290"/>
      </w:tblGrid>
      <w:tr w:rsidR="00FB433C" w:rsidRPr="00FB433C" w14:paraId="7E90EFC5"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6BE3C591"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 xml:space="preserve">Eil. </w:t>
            </w:r>
          </w:p>
          <w:p w14:paraId="1C1F39E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Nr.</w:t>
            </w:r>
          </w:p>
        </w:tc>
        <w:tc>
          <w:tcPr>
            <w:tcW w:w="2587"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74FCE785" w14:textId="600FA4DF"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Automobili</w:t>
            </w:r>
            <w:r w:rsidR="00E57DE9">
              <w:rPr>
                <w:rFonts w:ascii="Calibri" w:eastAsia="Aptos" w:hAnsi="Calibri" w:cs="Calibri"/>
                <w:b/>
                <w:bCs/>
                <w:kern w:val="2"/>
                <w14:ligatures w14:val="standardContextual"/>
              </w:rPr>
              <w:t xml:space="preserve">o išmetamas </w:t>
            </w:r>
            <w:r w:rsidR="00E57DE9" w:rsidRPr="00E57DE9">
              <w:rPr>
                <w:rFonts w:ascii="Calibri" w:eastAsia="Calibri" w:hAnsi="Calibri" w:cs="Calibri"/>
                <w:b/>
                <w:color w:val="000000"/>
                <w:spacing w:val="-5"/>
              </w:rPr>
              <w:t>CO</w:t>
            </w:r>
            <w:r w:rsidR="00E57DE9" w:rsidRPr="00E57DE9">
              <w:rPr>
                <w:rFonts w:ascii="Calibri" w:eastAsia="Calibri" w:hAnsi="Calibri" w:cs="Calibri"/>
                <w:b/>
                <w:color w:val="000000"/>
                <w:spacing w:val="-5"/>
                <w:vertAlign w:val="subscript"/>
              </w:rPr>
              <w:t>2</w:t>
            </w:r>
            <w:r w:rsidR="00E57DE9" w:rsidRPr="00E57DE9">
              <w:rPr>
                <w:rFonts w:ascii="Calibri" w:eastAsia="Calibri" w:hAnsi="Calibri" w:cs="Calibri"/>
                <w:b/>
                <w:color w:val="000000"/>
                <w:spacing w:val="-5"/>
              </w:rPr>
              <w:t xml:space="preserve"> kieki</w:t>
            </w:r>
            <w:r w:rsidR="00E57DE9">
              <w:rPr>
                <w:rFonts w:ascii="Calibri" w:eastAsia="Calibri" w:hAnsi="Calibri" w:cs="Calibri"/>
                <w:b/>
                <w:color w:val="000000"/>
                <w:spacing w:val="-5"/>
              </w:rPr>
              <w:t>s, g/km</w:t>
            </w:r>
          </w:p>
        </w:tc>
        <w:tc>
          <w:tcPr>
            <w:tcW w:w="2154" w:type="pct"/>
            <w:tcBorders>
              <w:top w:val="single" w:sz="4" w:space="0" w:color="auto"/>
              <w:left w:val="single" w:sz="4" w:space="0" w:color="auto"/>
              <w:bottom w:val="single" w:sz="4" w:space="0" w:color="auto"/>
              <w:right w:val="single" w:sz="4" w:space="0" w:color="auto"/>
            </w:tcBorders>
            <w:shd w:val="clear" w:color="auto" w:fill="DEEAF6"/>
            <w:tcMar>
              <w:top w:w="0" w:type="dxa"/>
              <w:left w:w="108" w:type="dxa"/>
              <w:bottom w:w="0" w:type="dxa"/>
              <w:right w:w="108" w:type="dxa"/>
            </w:tcMar>
            <w:hideMark/>
          </w:tcPr>
          <w:p w14:paraId="254AD7A6" w14:textId="77777777"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Skiriami</w:t>
            </w:r>
          </w:p>
          <w:p w14:paraId="433FB85F" w14:textId="2D561608" w:rsidR="00FB433C" w:rsidRPr="00FB433C" w:rsidRDefault="00FB433C" w:rsidP="00FB433C">
            <w:pPr>
              <w:spacing w:after="0" w:line="240" w:lineRule="auto"/>
              <w:jc w:val="center"/>
              <w:rPr>
                <w:rFonts w:ascii="Calibri" w:eastAsia="Aptos" w:hAnsi="Calibri" w:cs="Calibri"/>
                <w:b/>
                <w:bCs/>
                <w:kern w:val="2"/>
                <w14:ligatures w14:val="standardContextual"/>
              </w:rPr>
            </w:pPr>
            <w:r w:rsidRPr="00FB433C">
              <w:rPr>
                <w:rFonts w:ascii="Calibri" w:eastAsia="Aptos" w:hAnsi="Calibri" w:cs="Calibri"/>
                <w:b/>
                <w:bCs/>
                <w:kern w:val="2"/>
                <w14:ligatures w14:val="standardContextual"/>
              </w:rPr>
              <w:t>balai (T</w:t>
            </w:r>
            <w:r w:rsidR="00E57DE9" w:rsidRPr="00E57DE9">
              <w:rPr>
                <w:rFonts w:ascii="Calibri" w:eastAsia="Aptos" w:hAnsi="Calibri" w:cs="Calibri"/>
                <w:b/>
                <w:bCs/>
                <w:kern w:val="2"/>
                <w:vertAlign w:val="subscript"/>
                <w14:ligatures w14:val="standardContextual"/>
              </w:rPr>
              <w:t>2</w:t>
            </w:r>
            <w:r w:rsidRPr="00FB433C">
              <w:rPr>
                <w:rFonts w:ascii="Calibri" w:eastAsia="Aptos" w:hAnsi="Calibri" w:cs="Calibri"/>
                <w:b/>
                <w:bCs/>
                <w:kern w:val="2"/>
                <w14:ligatures w14:val="standardContextual"/>
              </w:rPr>
              <w:t>)</w:t>
            </w:r>
          </w:p>
        </w:tc>
      </w:tr>
      <w:tr w:rsidR="00FB433C" w:rsidRPr="00FB433C" w14:paraId="19038214"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61EA"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1.</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FF88" w14:textId="7015FA12"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300</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0714" w14:textId="77777777" w:rsidR="00FB433C" w:rsidRPr="00FB433C" w:rsidRDefault="00FB433C" w:rsidP="00FB433C">
            <w:pPr>
              <w:spacing w:after="0" w:line="240" w:lineRule="auto"/>
              <w:jc w:val="center"/>
              <w:rPr>
                <w:rFonts w:ascii="Calibri" w:eastAsia="Aptos" w:hAnsi="Calibri" w:cs="Calibri"/>
                <w:kern w:val="2"/>
                <w14:ligatures w14:val="standardContextual"/>
              </w:rPr>
            </w:pPr>
            <w:r w:rsidRPr="00FB433C">
              <w:rPr>
                <w:rFonts w:ascii="Calibri" w:eastAsia="Aptos" w:hAnsi="Calibri" w:cs="Calibri"/>
                <w:kern w:val="2"/>
                <w14:ligatures w14:val="standardContextual"/>
              </w:rPr>
              <w:t>0</w:t>
            </w:r>
          </w:p>
        </w:tc>
      </w:tr>
      <w:tr w:rsidR="00FB433C" w:rsidRPr="00FB433C" w14:paraId="60DCB99D"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FDD3"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2.</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6935" w14:textId="2281E1FC"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200-299</w:t>
            </w:r>
            <w:r w:rsidR="0087218B">
              <w:rPr>
                <w:rFonts w:ascii="Calibri" w:eastAsia="Aptos" w:hAnsi="Calibri" w:cs="Calibri"/>
                <w:kern w:val="2"/>
                <w14:ligatures w14:val="standardContextual"/>
              </w:rPr>
              <w:t>,99</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320" w14:textId="50A02191" w:rsidR="00FB433C" w:rsidRPr="00FB433C" w:rsidRDefault="00A94E44"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0,5</w:t>
            </w:r>
          </w:p>
        </w:tc>
      </w:tr>
      <w:tr w:rsidR="00FB433C" w:rsidRPr="00FB433C" w14:paraId="7ADE14FA"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B7D2"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3.</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A976" w14:textId="6A952BB2"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100-199</w:t>
            </w:r>
            <w:r w:rsidR="0087218B">
              <w:rPr>
                <w:rFonts w:ascii="Calibri" w:eastAsia="Aptos" w:hAnsi="Calibri" w:cs="Calibri"/>
                <w:kern w:val="2"/>
                <w14:ligatures w14:val="standardContextual"/>
              </w:rPr>
              <w:t>,99</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AFA39" w14:textId="3D88A915" w:rsidR="00FB433C" w:rsidRPr="00FB433C" w:rsidRDefault="00A94E44"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1</w:t>
            </w:r>
          </w:p>
        </w:tc>
      </w:tr>
      <w:tr w:rsidR="00FB433C" w:rsidRPr="00FB433C" w14:paraId="52451977" w14:textId="77777777" w:rsidTr="00906B3F">
        <w:trPr>
          <w:jc w:val="center"/>
        </w:trPr>
        <w:tc>
          <w:tcPr>
            <w:tcW w:w="2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A478" w14:textId="77777777" w:rsidR="00FB433C" w:rsidRPr="00FB433C" w:rsidRDefault="00FB433C" w:rsidP="00FB433C">
            <w:pPr>
              <w:spacing w:after="0" w:line="240" w:lineRule="auto"/>
              <w:jc w:val="center"/>
              <w:rPr>
                <w:rFonts w:ascii="Calibri" w:eastAsia="Aptos" w:hAnsi="Calibri" w:cs="Calibri"/>
                <w:color w:val="000000"/>
                <w:kern w:val="2"/>
                <w14:ligatures w14:val="standardContextual"/>
              </w:rPr>
            </w:pPr>
            <w:r w:rsidRPr="00FB433C">
              <w:rPr>
                <w:rFonts w:ascii="Calibri" w:eastAsia="Aptos" w:hAnsi="Calibri" w:cs="Calibri"/>
                <w:color w:val="000000"/>
                <w:kern w:val="2"/>
                <w14:ligatures w14:val="standardContextual"/>
              </w:rPr>
              <w:t>4.</w:t>
            </w:r>
          </w:p>
        </w:tc>
        <w:tc>
          <w:tcPr>
            <w:tcW w:w="25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6DEE" w14:textId="2915213D" w:rsidR="00FB433C" w:rsidRPr="00FB433C" w:rsidRDefault="00E57DE9"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mažiau kaip 100</w:t>
            </w:r>
          </w:p>
        </w:tc>
        <w:tc>
          <w:tcPr>
            <w:tcW w:w="21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113D" w14:textId="1704A4FD" w:rsidR="00FB433C" w:rsidRPr="00FB433C" w:rsidRDefault="00A94E44" w:rsidP="00FB433C">
            <w:pPr>
              <w:spacing w:after="0" w:line="240" w:lineRule="auto"/>
              <w:jc w:val="center"/>
              <w:rPr>
                <w:rFonts w:ascii="Calibri" w:eastAsia="Aptos" w:hAnsi="Calibri" w:cs="Calibri"/>
                <w:kern w:val="2"/>
                <w14:ligatures w14:val="standardContextual"/>
              </w:rPr>
            </w:pPr>
            <w:r>
              <w:rPr>
                <w:rFonts w:ascii="Calibri" w:eastAsia="Aptos" w:hAnsi="Calibri" w:cs="Calibri"/>
                <w:kern w:val="2"/>
                <w14:ligatures w14:val="standardContextual"/>
              </w:rPr>
              <w:t>1,5</w:t>
            </w:r>
          </w:p>
        </w:tc>
      </w:tr>
    </w:tbl>
    <w:p w14:paraId="5253AD52" w14:textId="77777777" w:rsidR="006A2C92" w:rsidRDefault="006A2C92" w:rsidP="00FB433C">
      <w:pPr>
        <w:spacing w:after="0" w:line="240" w:lineRule="auto"/>
        <w:rPr>
          <w:rFonts w:ascii="Calibri" w:eastAsia="Aptos" w:hAnsi="Calibri" w:cs="Calibri"/>
          <w:i/>
          <w:iCs/>
          <w:kern w:val="2"/>
          <w14:ligatures w14:val="standardContextual"/>
        </w:rPr>
      </w:pPr>
    </w:p>
    <w:p w14:paraId="47858575" w14:textId="44232B4F" w:rsidR="00FB433C" w:rsidRPr="00FB433C" w:rsidRDefault="00FB433C" w:rsidP="00FB433C">
      <w:pPr>
        <w:spacing w:after="0" w:line="240" w:lineRule="auto"/>
        <w:rPr>
          <w:rFonts w:ascii="Calibri" w:eastAsia="Times New Roman" w:hAnsi="Calibri" w:cs="Calibri"/>
          <w:i/>
          <w:iCs/>
          <w:kern w:val="2"/>
          <w14:ligatures w14:val="standardContextual"/>
        </w:rPr>
      </w:pPr>
      <w:r w:rsidRPr="00FB433C">
        <w:rPr>
          <w:rFonts w:ascii="Calibri" w:eastAsia="Aptos" w:hAnsi="Calibri" w:cs="Calibri"/>
          <w:i/>
          <w:iCs/>
          <w:kern w:val="2"/>
          <w14:ligatures w14:val="standardContextual"/>
        </w:rPr>
        <w:t>P</w:t>
      </w:r>
      <w:r w:rsidR="004C1B6C">
        <w:rPr>
          <w:rFonts w:ascii="Calibri" w:eastAsia="Aptos" w:hAnsi="Calibri" w:cs="Calibri"/>
          <w:i/>
          <w:iCs/>
          <w:kern w:val="2"/>
          <w14:ligatures w14:val="standardContextual"/>
        </w:rPr>
        <w:t>astabos</w:t>
      </w:r>
      <w:r w:rsidRPr="00FB433C">
        <w:rPr>
          <w:rFonts w:ascii="Calibri" w:eastAsia="Aptos" w:hAnsi="Calibri" w:cs="Calibri"/>
          <w:i/>
          <w:iCs/>
          <w:kern w:val="2"/>
          <w14:ligatures w14:val="standardContextual"/>
        </w:rPr>
        <w:t xml:space="preserve">: </w:t>
      </w:r>
    </w:p>
    <w:p w14:paraId="4C76C053" w14:textId="0489C70C" w:rsidR="000D756E" w:rsidRDefault="00FB433C" w:rsidP="000D756E">
      <w:pPr>
        <w:spacing w:after="0" w:line="240" w:lineRule="auto"/>
        <w:jc w:val="both"/>
        <w:rPr>
          <w:rFonts w:ascii="Calibri" w:eastAsia="Calibri" w:hAnsi="Calibri" w:cs="Calibri"/>
          <w:i/>
          <w:iCs/>
        </w:rPr>
      </w:pPr>
      <w:r w:rsidRPr="00FB433C">
        <w:rPr>
          <w:rFonts w:ascii="Calibri" w:eastAsia="Times New Roman" w:hAnsi="Calibri" w:cs="Calibri"/>
          <w:i/>
          <w:iCs/>
          <w:kern w:val="2"/>
          <w14:ligatures w14:val="standardContextual"/>
        </w:rPr>
        <w:t xml:space="preserve">1) Vertinimas taikomas kiekvienam automobiliui atskirai. </w:t>
      </w:r>
    </w:p>
    <w:p w14:paraId="10F05A83" w14:textId="5CFE03B2" w:rsidR="000D756E" w:rsidRPr="000D756E" w:rsidRDefault="00E57DE9" w:rsidP="000D756E">
      <w:pPr>
        <w:spacing w:after="0" w:line="240" w:lineRule="auto"/>
        <w:jc w:val="both"/>
        <w:rPr>
          <w:rFonts w:ascii="Calibri" w:eastAsia="Calibri" w:hAnsi="Calibri" w:cs="Calibri"/>
          <w:i/>
          <w:iCs/>
        </w:rPr>
      </w:pPr>
      <w:r>
        <w:rPr>
          <w:rFonts w:ascii="Calibri" w:eastAsia="Times New Roman" w:hAnsi="Calibri" w:cs="Calibri"/>
          <w:i/>
          <w:iCs/>
          <w:kern w:val="2"/>
          <w14:ligatures w14:val="standardContextual"/>
        </w:rPr>
        <w:t>2</w:t>
      </w:r>
      <w:r w:rsidR="00FB433C" w:rsidRPr="00FB433C">
        <w:rPr>
          <w:rFonts w:ascii="Calibri" w:eastAsia="Times New Roman" w:hAnsi="Calibri" w:cs="Calibri"/>
          <w:i/>
          <w:iCs/>
          <w:kern w:val="2"/>
          <w14:ligatures w14:val="standardContextual"/>
        </w:rPr>
        <w:t xml:space="preserve">) </w:t>
      </w:r>
      <w:r w:rsidR="000D756E" w:rsidRPr="000D756E">
        <w:rPr>
          <w:rFonts w:eastAsia="Times New Roman" w:cstheme="minorHAnsi"/>
          <w:i/>
          <w:iCs/>
        </w:rPr>
        <w:t>Tiekėjas gali gauti balų už vieną arba abu automobilius; bendras T</w:t>
      </w:r>
      <w:r w:rsidR="000D756E" w:rsidRPr="000D756E">
        <w:rPr>
          <w:rFonts w:eastAsia="Times New Roman" w:cstheme="minorHAnsi"/>
          <w:i/>
          <w:iCs/>
          <w:vertAlign w:val="subscript"/>
        </w:rPr>
        <w:t>1</w:t>
      </w:r>
      <w:r w:rsidR="000D756E" w:rsidRPr="000D756E">
        <w:rPr>
          <w:rFonts w:eastAsia="Times New Roman" w:cstheme="minorHAnsi"/>
          <w:i/>
          <w:iCs/>
        </w:rPr>
        <w:t xml:space="preserve"> balas – </w:t>
      </w:r>
      <w:r w:rsidR="000D756E" w:rsidRPr="008F406F">
        <w:rPr>
          <w:rFonts w:eastAsia="Times New Roman" w:cstheme="minorHAnsi"/>
          <w:i/>
          <w:iCs/>
        </w:rPr>
        <w:t>abiejų automobilių balų suma</w:t>
      </w:r>
      <w:r w:rsidR="000D756E" w:rsidRPr="000D756E">
        <w:rPr>
          <w:rFonts w:eastAsia="Times New Roman" w:cstheme="minorHAnsi"/>
          <w:i/>
          <w:iCs/>
        </w:rPr>
        <w:t xml:space="preserve"> (iki </w:t>
      </w:r>
      <w:r w:rsidR="00A94E44">
        <w:rPr>
          <w:rFonts w:eastAsia="Times New Roman" w:cstheme="minorHAnsi"/>
          <w:i/>
          <w:iCs/>
        </w:rPr>
        <w:t>3</w:t>
      </w:r>
      <w:r w:rsidR="000D756E" w:rsidRPr="000D756E">
        <w:rPr>
          <w:rFonts w:eastAsia="Times New Roman" w:cstheme="minorHAnsi"/>
          <w:i/>
          <w:iCs/>
        </w:rPr>
        <w:t>).</w:t>
      </w:r>
    </w:p>
    <w:p w14:paraId="5F7F9BE5" w14:textId="6FCD18E5" w:rsidR="00FB433C" w:rsidRPr="00FB433C" w:rsidRDefault="00FB433C" w:rsidP="00FB433C">
      <w:pPr>
        <w:spacing w:after="0" w:line="240" w:lineRule="auto"/>
        <w:jc w:val="both"/>
        <w:rPr>
          <w:rFonts w:ascii="Calibri" w:eastAsia="Times New Roman" w:hAnsi="Calibri" w:cs="Calibri"/>
          <w:i/>
          <w:iCs/>
        </w:rPr>
      </w:pPr>
    </w:p>
    <w:p w14:paraId="378DE4EC" w14:textId="77777777" w:rsidR="00444177" w:rsidRDefault="00444177" w:rsidP="00444177">
      <w:pPr>
        <w:spacing w:after="0" w:line="240" w:lineRule="auto"/>
        <w:jc w:val="both"/>
        <w:rPr>
          <w:rFonts w:ascii="Calibri" w:eastAsia="Aptos" w:hAnsi="Calibri" w:cs="Calibri"/>
          <w:kern w:val="2"/>
          <w14:ligatures w14:val="standardContextual"/>
        </w:rPr>
      </w:pPr>
    </w:p>
    <w:p w14:paraId="7216C09A" w14:textId="4A84F624" w:rsidR="00C25E8B" w:rsidRPr="00FB433C" w:rsidRDefault="00FB433C" w:rsidP="00C25E8B">
      <w:pPr>
        <w:spacing w:after="0" w:line="240" w:lineRule="auto"/>
        <w:jc w:val="both"/>
        <w:rPr>
          <w:rFonts w:ascii="Calibri" w:eastAsia="Times New Roman" w:hAnsi="Calibri" w:cs="Calibri"/>
          <w:i/>
          <w:iCs/>
        </w:rPr>
      </w:pPr>
      <w:r w:rsidRPr="00FB433C">
        <w:rPr>
          <w:rFonts w:ascii="Calibri" w:eastAsia="Times New Roman" w:hAnsi="Calibri" w:cs="Calibri"/>
        </w:rPr>
        <w:t>4. Kokybės kriterijų (ekonominio naudingumo vertinimo kriterijų) tikslinimas, įskaitant naujos informacijos pateikimą, leidžiamas tik Pasiūlymų patikslinimo, papildymo ar paaiškinimo taisyklėse, patvirtintose 2022 m. gruodžio 30 d. Viešųjų pirkimų tarnybos direktoriaus įsakymu Nr. 1S-240, nustatytais atvejais ir tvarka.</w:t>
      </w:r>
    </w:p>
    <w:p w14:paraId="531CD335" w14:textId="77777777" w:rsidR="00C25E8B" w:rsidRPr="00C25E8B" w:rsidRDefault="00C25E8B" w:rsidP="00C25E8B">
      <w:pPr>
        <w:spacing w:after="0" w:line="240" w:lineRule="auto"/>
        <w:jc w:val="both"/>
        <w:rPr>
          <w:rFonts w:ascii="Calibri" w:eastAsia="Aptos" w:hAnsi="Calibri" w:cs="Calibri"/>
          <w:i/>
          <w:iCs/>
          <w:kern w:val="2"/>
          <w14:ligatures w14:val="standardContextual"/>
        </w:rPr>
      </w:pP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81" w:name="_Ref39586171"/>
      <w:bookmarkStart w:id="82" w:name="_Ref39673580"/>
      <w:bookmarkStart w:id="83" w:name="_Ref39674283"/>
      <w:bookmarkStart w:id="84" w:name="_Toc225930523"/>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81"/>
      <w:bookmarkEnd w:id="82"/>
      <w:bookmarkEnd w:id="83"/>
      <w:bookmarkEnd w:id="84"/>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459F" w14:textId="77777777" w:rsidR="007B6B50" w:rsidRDefault="007B6B50" w:rsidP="00D05666">
      <w:r>
        <w:separator/>
      </w:r>
    </w:p>
  </w:endnote>
  <w:endnote w:type="continuationSeparator" w:id="0">
    <w:p w14:paraId="4B441D56" w14:textId="77777777" w:rsidR="007B6B50" w:rsidRDefault="007B6B50" w:rsidP="00D05666">
      <w:r>
        <w:continuationSeparator/>
      </w:r>
    </w:p>
  </w:endnote>
  <w:endnote w:type="continuationNotice" w:id="1">
    <w:p w14:paraId="48A958D4" w14:textId="77777777" w:rsidR="007B6B50" w:rsidRDefault="007B6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307D" w14:textId="77777777" w:rsidR="007B6B50" w:rsidRDefault="007B6B50" w:rsidP="00D05666">
      <w:r>
        <w:separator/>
      </w:r>
    </w:p>
  </w:footnote>
  <w:footnote w:type="continuationSeparator" w:id="0">
    <w:p w14:paraId="5D0402F9" w14:textId="77777777" w:rsidR="007B6B50" w:rsidRDefault="007B6B50" w:rsidP="00D05666">
      <w:r>
        <w:continuationSeparator/>
      </w:r>
    </w:p>
  </w:footnote>
  <w:footnote w:type="continuationNotice" w:id="1">
    <w:p w14:paraId="6D1867A7" w14:textId="77777777" w:rsidR="007B6B50" w:rsidRDefault="007B6B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7"/>
  </w:num>
  <w:num w:numId="5" w16cid:durableId="607934237">
    <w:abstractNumId w:val="11"/>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6"/>
  </w:num>
  <w:num w:numId="12" w16cid:durableId="32313854">
    <w:abstractNumId w:val="8"/>
  </w:num>
  <w:num w:numId="13" w16cid:durableId="1318921492">
    <w:abstractNumId w:val="10"/>
  </w:num>
  <w:num w:numId="14" w16cid:durableId="1864435576">
    <w:abstractNumId w:val="18"/>
  </w:num>
  <w:num w:numId="15" w16cid:durableId="1941065713">
    <w:abstractNumId w:val="3"/>
  </w:num>
  <w:num w:numId="16" w16cid:durableId="19859238">
    <w:abstractNumId w:val="4"/>
  </w:num>
  <w:num w:numId="17" w16cid:durableId="1297491117">
    <w:abstractNumId w:val="9"/>
  </w:num>
  <w:num w:numId="18" w16cid:durableId="678628437">
    <w:abstractNumId w:val="0"/>
  </w:num>
  <w:num w:numId="19" w16cid:durableId="488786852">
    <w:abstractNumId w:val="12"/>
  </w:num>
  <w:num w:numId="20" w16cid:durableId="1133870580">
    <w:abstractNumId w:val="13"/>
  </w:num>
  <w:num w:numId="21" w16cid:durableId="338584410">
    <w:abstractNumId w:val="7"/>
  </w:num>
  <w:num w:numId="22" w16cid:durableId="434908396">
    <w:abstractNumId w:val="15"/>
  </w:num>
  <w:num w:numId="23" w16cid:durableId="1065572140">
    <w:abstractNumId w:val="6"/>
  </w:num>
  <w:num w:numId="24" w16cid:durableId="9176415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7E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2A0"/>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AF5"/>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46"/>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DC2"/>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21"/>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D27"/>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56E"/>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41E"/>
    <w:rsid w:val="000E5999"/>
    <w:rsid w:val="000E6130"/>
    <w:rsid w:val="000E6657"/>
    <w:rsid w:val="000E7154"/>
    <w:rsid w:val="000E7183"/>
    <w:rsid w:val="000E799D"/>
    <w:rsid w:val="000E7CF8"/>
    <w:rsid w:val="000F01E1"/>
    <w:rsid w:val="000F04F7"/>
    <w:rsid w:val="000F051B"/>
    <w:rsid w:val="000F1287"/>
    <w:rsid w:val="000F1B57"/>
    <w:rsid w:val="000F2282"/>
    <w:rsid w:val="000F2369"/>
    <w:rsid w:val="000F2B6A"/>
    <w:rsid w:val="000F2FF1"/>
    <w:rsid w:val="000F32FF"/>
    <w:rsid w:val="000F403D"/>
    <w:rsid w:val="000F4AA3"/>
    <w:rsid w:val="000F4B8F"/>
    <w:rsid w:val="000F513D"/>
    <w:rsid w:val="000F5948"/>
    <w:rsid w:val="000F7102"/>
    <w:rsid w:val="000F76D8"/>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877"/>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CBD"/>
    <w:rsid w:val="00150D95"/>
    <w:rsid w:val="00150E77"/>
    <w:rsid w:val="001515A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8D4"/>
    <w:rsid w:val="001764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17"/>
    <w:rsid w:val="00190BC7"/>
    <w:rsid w:val="001912AD"/>
    <w:rsid w:val="0019130D"/>
    <w:rsid w:val="00191CEF"/>
    <w:rsid w:val="00191F4E"/>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D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0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C2C"/>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35"/>
    <w:rsid w:val="002E6BB6"/>
    <w:rsid w:val="002F05C1"/>
    <w:rsid w:val="002F0663"/>
    <w:rsid w:val="002F0FBA"/>
    <w:rsid w:val="002F12E7"/>
    <w:rsid w:val="002F148F"/>
    <w:rsid w:val="002F1801"/>
    <w:rsid w:val="002F1998"/>
    <w:rsid w:val="002F1CD9"/>
    <w:rsid w:val="002F1D5C"/>
    <w:rsid w:val="002F1DF7"/>
    <w:rsid w:val="002F396F"/>
    <w:rsid w:val="002F44C0"/>
    <w:rsid w:val="002F536E"/>
    <w:rsid w:val="002F56B1"/>
    <w:rsid w:val="002F5A85"/>
    <w:rsid w:val="002F5E32"/>
    <w:rsid w:val="002F5EE2"/>
    <w:rsid w:val="002F5F47"/>
    <w:rsid w:val="002F5F8E"/>
    <w:rsid w:val="002F67FD"/>
    <w:rsid w:val="002F6EDD"/>
    <w:rsid w:val="002F7A04"/>
    <w:rsid w:val="002F7B28"/>
    <w:rsid w:val="002F7D23"/>
    <w:rsid w:val="00300FEF"/>
    <w:rsid w:val="00301185"/>
    <w:rsid w:val="00301B49"/>
    <w:rsid w:val="00301CEB"/>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9F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B2D"/>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09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49B"/>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50"/>
    <w:rsid w:val="003C07A3"/>
    <w:rsid w:val="003C0EBC"/>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0FEF"/>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79B"/>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516"/>
    <w:rsid w:val="003F084C"/>
    <w:rsid w:val="003F092C"/>
    <w:rsid w:val="003F0DA7"/>
    <w:rsid w:val="003F139A"/>
    <w:rsid w:val="003F14C3"/>
    <w:rsid w:val="003F1531"/>
    <w:rsid w:val="003F18FD"/>
    <w:rsid w:val="003F1CE4"/>
    <w:rsid w:val="003F1D78"/>
    <w:rsid w:val="003F1F79"/>
    <w:rsid w:val="003F2587"/>
    <w:rsid w:val="003F25CB"/>
    <w:rsid w:val="003F3C34"/>
    <w:rsid w:val="003F3D0D"/>
    <w:rsid w:val="003F3EFE"/>
    <w:rsid w:val="003F3FC9"/>
    <w:rsid w:val="003F4245"/>
    <w:rsid w:val="003F522F"/>
    <w:rsid w:val="003F5489"/>
    <w:rsid w:val="003F54D8"/>
    <w:rsid w:val="003F5913"/>
    <w:rsid w:val="003F740A"/>
    <w:rsid w:val="003F7FE3"/>
    <w:rsid w:val="00400269"/>
    <w:rsid w:val="004017E7"/>
    <w:rsid w:val="00401CAD"/>
    <w:rsid w:val="00401EC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5F6"/>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0"/>
    <w:rsid w:val="00433A4A"/>
    <w:rsid w:val="00433FD7"/>
    <w:rsid w:val="0043403F"/>
    <w:rsid w:val="004344CB"/>
    <w:rsid w:val="0043483A"/>
    <w:rsid w:val="004350FA"/>
    <w:rsid w:val="00435186"/>
    <w:rsid w:val="00435437"/>
    <w:rsid w:val="004356A8"/>
    <w:rsid w:val="00436201"/>
    <w:rsid w:val="00436F62"/>
    <w:rsid w:val="004375A5"/>
    <w:rsid w:val="00437883"/>
    <w:rsid w:val="00441140"/>
    <w:rsid w:val="00441581"/>
    <w:rsid w:val="004417E5"/>
    <w:rsid w:val="00442E06"/>
    <w:rsid w:val="00442F8D"/>
    <w:rsid w:val="004432C7"/>
    <w:rsid w:val="00443DE5"/>
    <w:rsid w:val="00443FA8"/>
    <w:rsid w:val="00443FEB"/>
    <w:rsid w:val="00444177"/>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CA5"/>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B6C"/>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8C9"/>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385"/>
    <w:rsid w:val="004E2550"/>
    <w:rsid w:val="004E27E7"/>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13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5C"/>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40A"/>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2FE"/>
    <w:rsid w:val="005A2704"/>
    <w:rsid w:val="005A295C"/>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4B"/>
    <w:rsid w:val="005C0258"/>
    <w:rsid w:val="005C0B37"/>
    <w:rsid w:val="005C17C2"/>
    <w:rsid w:val="005C1E12"/>
    <w:rsid w:val="005C3F18"/>
    <w:rsid w:val="005C5BD5"/>
    <w:rsid w:val="005C5DA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6C"/>
    <w:rsid w:val="005E6C99"/>
    <w:rsid w:val="005F011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AB"/>
    <w:rsid w:val="005F63CB"/>
    <w:rsid w:val="005F68D4"/>
    <w:rsid w:val="005F6991"/>
    <w:rsid w:val="005F70E4"/>
    <w:rsid w:val="005F7EBF"/>
    <w:rsid w:val="00600A4B"/>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77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1F0"/>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7B"/>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2C92"/>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D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0E8E"/>
    <w:rsid w:val="006F2478"/>
    <w:rsid w:val="006F2F71"/>
    <w:rsid w:val="006F4380"/>
    <w:rsid w:val="006F506C"/>
    <w:rsid w:val="006F557E"/>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7C0"/>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C41"/>
    <w:rsid w:val="00733758"/>
    <w:rsid w:val="00734574"/>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DF0"/>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8E3"/>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F4"/>
    <w:rsid w:val="007B4DFE"/>
    <w:rsid w:val="007B52AF"/>
    <w:rsid w:val="007B53FD"/>
    <w:rsid w:val="007B6219"/>
    <w:rsid w:val="007B6B50"/>
    <w:rsid w:val="007B6F6D"/>
    <w:rsid w:val="007B732B"/>
    <w:rsid w:val="007B7651"/>
    <w:rsid w:val="007B773D"/>
    <w:rsid w:val="007B7D69"/>
    <w:rsid w:val="007B7FFA"/>
    <w:rsid w:val="007C0612"/>
    <w:rsid w:val="007C136F"/>
    <w:rsid w:val="007C1C57"/>
    <w:rsid w:val="007C348D"/>
    <w:rsid w:val="007C3B9B"/>
    <w:rsid w:val="007C3C38"/>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63C"/>
    <w:rsid w:val="007F6C4A"/>
    <w:rsid w:val="007F6C5E"/>
    <w:rsid w:val="007F70F3"/>
    <w:rsid w:val="007F7C6D"/>
    <w:rsid w:val="00800625"/>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41D"/>
    <w:rsid w:val="00810AF3"/>
    <w:rsid w:val="008125DB"/>
    <w:rsid w:val="00813105"/>
    <w:rsid w:val="0081425E"/>
    <w:rsid w:val="008142E7"/>
    <w:rsid w:val="00814604"/>
    <w:rsid w:val="00814C2C"/>
    <w:rsid w:val="00814F72"/>
    <w:rsid w:val="008150F0"/>
    <w:rsid w:val="0081570A"/>
    <w:rsid w:val="00815D5F"/>
    <w:rsid w:val="00816329"/>
    <w:rsid w:val="00816B6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468"/>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42C"/>
    <w:rsid w:val="00870F9D"/>
    <w:rsid w:val="008715AB"/>
    <w:rsid w:val="0087164F"/>
    <w:rsid w:val="008717FB"/>
    <w:rsid w:val="00871873"/>
    <w:rsid w:val="0087218A"/>
    <w:rsid w:val="0087218B"/>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88E"/>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6D8"/>
    <w:rsid w:val="008A1AB1"/>
    <w:rsid w:val="008A1D5F"/>
    <w:rsid w:val="008A216D"/>
    <w:rsid w:val="008A2970"/>
    <w:rsid w:val="008A2E29"/>
    <w:rsid w:val="008A3657"/>
    <w:rsid w:val="008A3A6F"/>
    <w:rsid w:val="008A3C76"/>
    <w:rsid w:val="008A3C98"/>
    <w:rsid w:val="008A3E6B"/>
    <w:rsid w:val="008A4861"/>
    <w:rsid w:val="008A4E0B"/>
    <w:rsid w:val="008A51A5"/>
    <w:rsid w:val="008A5606"/>
    <w:rsid w:val="008A5873"/>
    <w:rsid w:val="008A5D2E"/>
    <w:rsid w:val="008A6002"/>
    <w:rsid w:val="008A60BA"/>
    <w:rsid w:val="008A6B05"/>
    <w:rsid w:val="008A7E15"/>
    <w:rsid w:val="008B1FB2"/>
    <w:rsid w:val="008B31B9"/>
    <w:rsid w:val="008B3623"/>
    <w:rsid w:val="008B3895"/>
    <w:rsid w:val="008B47EE"/>
    <w:rsid w:val="008B4851"/>
    <w:rsid w:val="008B5444"/>
    <w:rsid w:val="008B5670"/>
    <w:rsid w:val="008B6309"/>
    <w:rsid w:val="008B6389"/>
    <w:rsid w:val="008B6A96"/>
    <w:rsid w:val="008B6B87"/>
    <w:rsid w:val="008B6C07"/>
    <w:rsid w:val="008B70D3"/>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6F"/>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E4"/>
    <w:rsid w:val="00913029"/>
    <w:rsid w:val="00913C3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693E"/>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EEE"/>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3D4"/>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396"/>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DA1"/>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05"/>
    <w:rsid w:val="00A01B3A"/>
    <w:rsid w:val="00A0216C"/>
    <w:rsid w:val="00A021C2"/>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1AF"/>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AAB"/>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1EE5"/>
    <w:rsid w:val="00A52316"/>
    <w:rsid w:val="00A524F1"/>
    <w:rsid w:val="00A5253F"/>
    <w:rsid w:val="00A52B08"/>
    <w:rsid w:val="00A53041"/>
    <w:rsid w:val="00A53BAE"/>
    <w:rsid w:val="00A54BF3"/>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619"/>
    <w:rsid w:val="00A8071F"/>
    <w:rsid w:val="00A80C02"/>
    <w:rsid w:val="00A80D01"/>
    <w:rsid w:val="00A81620"/>
    <w:rsid w:val="00A81AA2"/>
    <w:rsid w:val="00A81B5E"/>
    <w:rsid w:val="00A81FB7"/>
    <w:rsid w:val="00A82267"/>
    <w:rsid w:val="00A827A0"/>
    <w:rsid w:val="00A8284B"/>
    <w:rsid w:val="00A829C4"/>
    <w:rsid w:val="00A82A79"/>
    <w:rsid w:val="00A82BCF"/>
    <w:rsid w:val="00A83B1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E44"/>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04"/>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3DC"/>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1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AD5"/>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EF"/>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AE8"/>
    <w:rsid w:val="00BE2540"/>
    <w:rsid w:val="00BE2699"/>
    <w:rsid w:val="00BE26FA"/>
    <w:rsid w:val="00BE2D5F"/>
    <w:rsid w:val="00BE3B73"/>
    <w:rsid w:val="00BE3C0E"/>
    <w:rsid w:val="00BE3ED2"/>
    <w:rsid w:val="00BE4374"/>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19D"/>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A3D"/>
    <w:rsid w:val="00C5753C"/>
    <w:rsid w:val="00C57816"/>
    <w:rsid w:val="00C605A8"/>
    <w:rsid w:val="00C61071"/>
    <w:rsid w:val="00C611D3"/>
    <w:rsid w:val="00C612F6"/>
    <w:rsid w:val="00C61989"/>
    <w:rsid w:val="00C619A2"/>
    <w:rsid w:val="00C62047"/>
    <w:rsid w:val="00C62355"/>
    <w:rsid w:val="00C62D98"/>
    <w:rsid w:val="00C6329B"/>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2F4"/>
    <w:rsid w:val="00CD338F"/>
    <w:rsid w:val="00CD41CC"/>
    <w:rsid w:val="00CD46EA"/>
    <w:rsid w:val="00CD483E"/>
    <w:rsid w:val="00CD4A66"/>
    <w:rsid w:val="00CD4B41"/>
    <w:rsid w:val="00CD5A4E"/>
    <w:rsid w:val="00CD5F1C"/>
    <w:rsid w:val="00CD6F81"/>
    <w:rsid w:val="00CD73FF"/>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5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0D6"/>
    <w:rsid w:val="00D134FE"/>
    <w:rsid w:val="00D137B6"/>
    <w:rsid w:val="00D1412D"/>
    <w:rsid w:val="00D14BB3"/>
    <w:rsid w:val="00D1501C"/>
    <w:rsid w:val="00D1581F"/>
    <w:rsid w:val="00D159D2"/>
    <w:rsid w:val="00D1609F"/>
    <w:rsid w:val="00D16F68"/>
    <w:rsid w:val="00D17945"/>
    <w:rsid w:val="00D17972"/>
    <w:rsid w:val="00D202BA"/>
    <w:rsid w:val="00D20B5F"/>
    <w:rsid w:val="00D20C6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1B"/>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7C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391"/>
    <w:rsid w:val="00DA62B5"/>
    <w:rsid w:val="00DA649F"/>
    <w:rsid w:val="00DA6C21"/>
    <w:rsid w:val="00DA72F8"/>
    <w:rsid w:val="00DA758B"/>
    <w:rsid w:val="00DA7A8A"/>
    <w:rsid w:val="00DA7EE1"/>
    <w:rsid w:val="00DB0683"/>
    <w:rsid w:val="00DB1BA0"/>
    <w:rsid w:val="00DB27C4"/>
    <w:rsid w:val="00DB2857"/>
    <w:rsid w:val="00DB374C"/>
    <w:rsid w:val="00DB3DC2"/>
    <w:rsid w:val="00DB4537"/>
    <w:rsid w:val="00DB48B9"/>
    <w:rsid w:val="00DB4B5C"/>
    <w:rsid w:val="00DB4CE3"/>
    <w:rsid w:val="00DB58DD"/>
    <w:rsid w:val="00DB693A"/>
    <w:rsid w:val="00DB6BB0"/>
    <w:rsid w:val="00DB6D53"/>
    <w:rsid w:val="00DB7E29"/>
    <w:rsid w:val="00DB7F65"/>
    <w:rsid w:val="00DB7F9E"/>
    <w:rsid w:val="00DC0229"/>
    <w:rsid w:val="00DC033A"/>
    <w:rsid w:val="00DC0565"/>
    <w:rsid w:val="00DC093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131"/>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E2B"/>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67E"/>
    <w:rsid w:val="00E41B4B"/>
    <w:rsid w:val="00E42587"/>
    <w:rsid w:val="00E42A6B"/>
    <w:rsid w:val="00E42AB8"/>
    <w:rsid w:val="00E42B7C"/>
    <w:rsid w:val="00E43E42"/>
    <w:rsid w:val="00E43FBD"/>
    <w:rsid w:val="00E448B7"/>
    <w:rsid w:val="00E479B6"/>
    <w:rsid w:val="00E50D81"/>
    <w:rsid w:val="00E50F51"/>
    <w:rsid w:val="00E50F94"/>
    <w:rsid w:val="00E519F3"/>
    <w:rsid w:val="00E52B67"/>
    <w:rsid w:val="00E53CA2"/>
    <w:rsid w:val="00E53E12"/>
    <w:rsid w:val="00E54362"/>
    <w:rsid w:val="00E54843"/>
    <w:rsid w:val="00E54BE2"/>
    <w:rsid w:val="00E55E1A"/>
    <w:rsid w:val="00E56BA8"/>
    <w:rsid w:val="00E57702"/>
    <w:rsid w:val="00E577C7"/>
    <w:rsid w:val="00E57DE9"/>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631"/>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375"/>
    <w:rsid w:val="00EC4989"/>
    <w:rsid w:val="00EC4A1B"/>
    <w:rsid w:val="00EC4CB7"/>
    <w:rsid w:val="00EC4EBE"/>
    <w:rsid w:val="00EC5275"/>
    <w:rsid w:val="00EC76CF"/>
    <w:rsid w:val="00EC77B6"/>
    <w:rsid w:val="00ED0C16"/>
    <w:rsid w:val="00ED0DC7"/>
    <w:rsid w:val="00ED1268"/>
    <w:rsid w:val="00ED17E4"/>
    <w:rsid w:val="00ED1DC6"/>
    <w:rsid w:val="00ED209B"/>
    <w:rsid w:val="00ED2787"/>
    <w:rsid w:val="00ED2CE2"/>
    <w:rsid w:val="00ED2DE8"/>
    <w:rsid w:val="00ED315B"/>
    <w:rsid w:val="00ED33FC"/>
    <w:rsid w:val="00ED490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7F"/>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5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373"/>
    <w:rsid w:val="00F25241"/>
    <w:rsid w:val="00F302A5"/>
    <w:rsid w:val="00F307F6"/>
    <w:rsid w:val="00F308B9"/>
    <w:rsid w:val="00F30AA8"/>
    <w:rsid w:val="00F31B00"/>
    <w:rsid w:val="00F32018"/>
    <w:rsid w:val="00F32DE5"/>
    <w:rsid w:val="00F332DC"/>
    <w:rsid w:val="00F33516"/>
    <w:rsid w:val="00F33852"/>
    <w:rsid w:val="00F33A43"/>
    <w:rsid w:val="00F34532"/>
    <w:rsid w:val="00F346E3"/>
    <w:rsid w:val="00F34725"/>
    <w:rsid w:val="00F355C3"/>
    <w:rsid w:val="00F3565B"/>
    <w:rsid w:val="00F35C40"/>
    <w:rsid w:val="00F36428"/>
    <w:rsid w:val="00F3656D"/>
    <w:rsid w:val="00F368F7"/>
    <w:rsid w:val="00F36AA8"/>
    <w:rsid w:val="00F37882"/>
    <w:rsid w:val="00F40BD7"/>
    <w:rsid w:val="00F40E95"/>
    <w:rsid w:val="00F41BF7"/>
    <w:rsid w:val="00F429B7"/>
    <w:rsid w:val="00F42BEE"/>
    <w:rsid w:val="00F42CE8"/>
    <w:rsid w:val="00F42F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6F3"/>
    <w:rsid w:val="00F80B9A"/>
    <w:rsid w:val="00F81F56"/>
    <w:rsid w:val="00F82282"/>
    <w:rsid w:val="00F82324"/>
    <w:rsid w:val="00F83041"/>
    <w:rsid w:val="00F83398"/>
    <w:rsid w:val="00F835DF"/>
    <w:rsid w:val="00F84093"/>
    <w:rsid w:val="00F85285"/>
    <w:rsid w:val="00F85EE3"/>
    <w:rsid w:val="00F869A3"/>
    <w:rsid w:val="00F86AF6"/>
    <w:rsid w:val="00F86E32"/>
    <w:rsid w:val="00F86F43"/>
    <w:rsid w:val="00F87CD9"/>
    <w:rsid w:val="00F87DF1"/>
    <w:rsid w:val="00F9024D"/>
    <w:rsid w:val="00F910C0"/>
    <w:rsid w:val="00F914B7"/>
    <w:rsid w:val="00F91501"/>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93"/>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33C"/>
    <w:rsid w:val="00FB458B"/>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0EAB"/>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612"/>
    <w:rsid w:val="00FE07A7"/>
    <w:rsid w:val="00FE0E16"/>
    <w:rsid w:val="00FE142D"/>
    <w:rsid w:val="00FE1B67"/>
    <w:rsid w:val="00FE1C0E"/>
    <w:rsid w:val="00FE20E1"/>
    <w:rsid w:val="00FE252E"/>
    <w:rsid w:val="00FE3D1F"/>
    <w:rsid w:val="00FE3D7C"/>
    <w:rsid w:val="00FE420E"/>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A74F118-6F1E-4745-8EA8-7BFA40E1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362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eta.bartkuv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26</Pages>
  <Words>5943</Words>
  <Characters>43267</Characters>
  <Application>Microsoft Office Word</Application>
  <DocSecurity>0</DocSecurity>
  <Lines>547</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Gineta Bartkuvienė</cp:lastModifiedBy>
  <cp:revision>79</cp:revision>
  <cp:lastPrinted>2026-06-23T11:13:00Z</cp:lastPrinted>
  <dcterms:created xsi:type="dcterms:W3CDTF">2025-12-12T07:02:00Z</dcterms:created>
  <dcterms:modified xsi:type="dcterms:W3CDTF">2026-06-23T11:32:00Z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